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C6" w:rsidRPr="009E1DC6" w:rsidRDefault="009E1DC6" w:rsidP="009E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DC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C5909" w:rsidRPr="009E1DC6">
        <w:rPr>
          <w:rFonts w:ascii="Times New Roman" w:hAnsi="Times New Roman" w:cs="Times New Roman"/>
          <w:b/>
          <w:bCs/>
          <w:sz w:val="28"/>
          <w:szCs w:val="28"/>
        </w:rPr>
        <w:t>зменения в Ф</w:t>
      </w:r>
      <w:r w:rsidRPr="009E1DC6">
        <w:rPr>
          <w:rFonts w:ascii="Times New Roman" w:hAnsi="Times New Roman" w:cs="Times New Roman"/>
          <w:b/>
          <w:bCs/>
          <w:sz w:val="28"/>
          <w:szCs w:val="28"/>
        </w:rPr>
        <w:t>едеральном законе №</w:t>
      </w:r>
      <w:r w:rsidR="001C5909" w:rsidRPr="009E1DC6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Pr="009E1DC6">
        <w:rPr>
          <w:rFonts w:ascii="Times New Roman" w:hAnsi="Times New Roman" w:cs="Times New Roman"/>
          <w:b/>
          <w:bCs/>
          <w:sz w:val="28"/>
          <w:szCs w:val="28"/>
        </w:rPr>
        <w:t>-ФЗ.</w:t>
      </w:r>
    </w:p>
    <w:p w:rsidR="009E1DC6" w:rsidRPr="009E1DC6" w:rsidRDefault="009E1DC6" w:rsidP="009E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DC6">
        <w:rPr>
          <w:rFonts w:ascii="Times New Roman" w:hAnsi="Times New Roman" w:cs="Times New Roman"/>
          <w:b/>
          <w:bCs/>
          <w:sz w:val="28"/>
          <w:szCs w:val="28"/>
        </w:rPr>
        <w:t>Меры, принятые</w:t>
      </w:r>
      <w:r w:rsidR="001C5909" w:rsidRPr="009E1DC6">
        <w:rPr>
          <w:rFonts w:ascii="Times New Roman" w:hAnsi="Times New Roman" w:cs="Times New Roman"/>
          <w:b/>
          <w:bCs/>
          <w:sz w:val="28"/>
          <w:szCs w:val="28"/>
        </w:rPr>
        <w:t xml:space="preserve">  в связи с </w:t>
      </w:r>
      <w:r w:rsidRPr="009E1DC6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распространением </w:t>
      </w:r>
    </w:p>
    <w:p w:rsidR="001C5909" w:rsidRPr="009E1DC6" w:rsidRDefault="009E1DC6" w:rsidP="009E1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DC6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proofErr w:type="spellStart"/>
      <w:r w:rsidRPr="009E1DC6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9E1DC6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  <w:r w:rsidR="001C5909" w:rsidRPr="009E1DC6">
        <w:rPr>
          <w:rFonts w:ascii="Times New Roman" w:hAnsi="Times New Roman" w:cs="Times New Roman"/>
          <w:b/>
          <w:bCs/>
          <w:sz w:val="28"/>
          <w:szCs w:val="28"/>
        </w:rPr>
        <w:t>(COVID-19)</w:t>
      </w:r>
    </w:p>
    <w:p w:rsidR="00C07716" w:rsidRDefault="00C07716" w:rsidP="00F54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1DC6" w:rsidRPr="009E1DC6" w:rsidRDefault="00F54329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DC6">
        <w:rPr>
          <w:rFonts w:ascii="Times New Roman" w:hAnsi="Times New Roman" w:cs="Times New Roman"/>
          <w:b/>
          <w:bCs/>
          <w:sz w:val="28"/>
          <w:szCs w:val="28"/>
        </w:rPr>
        <w:t>Фе</w:t>
      </w:r>
      <w:r w:rsidR="009E1DC6" w:rsidRPr="009E1DC6">
        <w:rPr>
          <w:rFonts w:ascii="Times New Roman" w:hAnsi="Times New Roman" w:cs="Times New Roman"/>
          <w:b/>
          <w:bCs/>
          <w:sz w:val="28"/>
          <w:szCs w:val="28"/>
        </w:rPr>
        <w:t>деральный закон от 01.04.2020 г. №</w:t>
      </w:r>
      <w:r w:rsidRPr="009E1DC6">
        <w:rPr>
          <w:rFonts w:ascii="Times New Roman" w:hAnsi="Times New Roman" w:cs="Times New Roman"/>
          <w:b/>
          <w:bCs/>
          <w:sz w:val="28"/>
          <w:szCs w:val="28"/>
        </w:rPr>
        <w:t>98-ФЗ</w:t>
      </w:r>
      <w:r w:rsidR="009E1DC6" w:rsidRPr="009E1DC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E1DC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</w:t>
      </w:r>
      <w:r w:rsidR="009E1DC6" w:rsidRPr="009E1DC6">
        <w:rPr>
          <w:rFonts w:ascii="Times New Roman" w:hAnsi="Times New Roman" w:cs="Times New Roman"/>
          <w:b/>
          <w:bCs/>
          <w:sz w:val="28"/>
          <w:szCs w:val="28"/>
        </w:rPr>
        <w:t>иквидации чрезвычайных ситуаций»:</w:t>
      </w:r>
    </w:p>
    <w:p w:rsidR="00F54329" w:rsidRPr="009E1DC6" w:rsidRDefault="001F7808" w:rsidP="009E1D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F54329" w:rsidRPr="009E1DC6">
          <w:rPr>
            <w:rFonts w:ascii="Times New Roman" w:hAnsi="Times New Roman" w:cs="Times New Roman"/>
            <w:bCs/>
            <w:sz w:val="28"/>
            <w:szCs w:val="28"/>
          </w:rPr>
          <w:t>часть 7 статьи 34</w:t>
        </w:r>
      </w:hyperlink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после слов </w:t>
      </w:r>
      <w:r w:rsidR="009E1DC6">
        <w:rPr>
          <w:rFonts w:ascii="Times New Roman" w:hAnsi="Times New Roman" w:cs="Times New Roman"/>
          <w:bCs/>
          <w:sz w:val="28"/>
          <w:szCs w:val="28"/>
        </w:rPr>
        <w:t>«цены контракта» дополнить словами «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>(отдельн</w:t>
      </w:r>
      <w:r w:rsidR="009E1DC6">
        <w:rPr>
          <w:rFonts w:ascii="Times New Roman" w:hAnsi="Times New Roman" w:cs="Times New Roman"/>
          <w:bCs/>
          <w:sz w:val="28"/>
          <w:szCs w:val="28"/>
        </w:rPr>
        <w:t>ого этапа исполнения контракта)», после слов «предусмотренных контрактом» дополнить словами «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>(соответствующим отдельн</w:t>
      </w:r>
      <w:r w:rsidR="009E1DC6">
        <w:rPr>
          <w:rFonts w:ascii="Times New Roman" w:hAnsi="Times New Roman" w:cs="Times New Roman"/>
          <w:bCs/>
          <w:sz w:val="28"/>
          <w:szCs w:val="28"/>
        </w:rPr>
        <w:t>ым этапом исполнения контракта)»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F54329" w:rsidRPr="009E1DC6" w:rsidRDefault="009E1DC6" w:rsidP="009E1D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DC6">
        <w:rPr>
          <w:rFonts w:ascii="Times New Roman" w:hAnsi="Times New Roman" w:cs="Times New Roman"/>
          <w:bCs/>
          <w:sz w:val="28"/>
          <w:szCs w:val="28"/>
        </w:rPr>
        <w:t>з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а нарушение поставщиком срока исполнения отдельного этапа контракта пени </w:t>
      </w:r>
      <w:hyperlink r:id="rId6" w:history="1">
        <w:r w:rsidR="00F54329" w:rsidRPr="009E1DC6">
          <w:rPr>
            <w:rFonts w:ascii="Times New Roman" w:hAnsi="Times New Roman" w:cs="Times New Roman"/>
            <w:bCs/>
            <w:sz w:val="28"/>
            <w:szCs w:val="28"/>
          </w:rPr>
          <w:t>нужно рассчитывать</w:t>
        </w:r>
      </w:hyperlink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исходя из цены соответствующего этапа за вычетом исполненны</w:t>
      </w:r>
      <w:r>
        <w:rPr>
          <w:rFonts w:ascii="Times New Roman" w:hAnsi="Times New Roman" w:cs="Times New Roman"/>
          <w:bCs/>
          <w:sz w:val="28"/>
          <w:szCs w:val="28"/>
        </w:rPr>
        <w:t>х по этому этапу обязательств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F54329" w:rsidRPr="009E1DC6">
        <w:rPr>
          <w:rFonts w:ascii="Times New Roman" w:hAnsi="Times New Roman" w:cs="Times New Roman"/>
          <w:bCs/>
          <w:sz w:val="28"/>
          <w:szCs w:val="28"/>
        </w:rPr>
        <w:t>анее независимо от стоимости этапа пени рассчитывали исходя из цены контракта за в</w:t>
      </w:r>
      <w:r>
        <w:rPr>
          <w:rFonts w:ascii="Times New Roman" w:hAnsi="Times New Roman" w:cs="Times New Roman"/>
          <w:bCs/>
          <w:sz w:val="28"/>
          <w:szCs w:val="28"/>
        </w:rPr>
        <w:t>ычетом исполненных обязательств);</w:t>
      </w:r>
    </w:p>
    <w:p w:rsidR="00F54329" w:rsidRPr="009E1DC6" w:rsidRDefault="009E1DC6" w:rsidP="009E1DC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сключения (случаи, когда участник закупки не предоставляет обеспечение исполнения контракта) </w:t>
      </w:r>
      <w:hyperlink r:id="rId7" w:history="1">
        <w:r w:rsidR="00F54329" w:rsidRPr="009E1DC6">
          <w:rPr>
            <w:rFonts w:ascii="Times New Roman" w:hAnsi="Times New Roman" w:cs="Times New Roman"/>
            <w:bCs/>
            <w:sz w:val="28"/>
            <w:szCs w:val="28"/>
          </w:rPr>
          <w:t>действуют</w:t>
        </w:r>
      </w:hyperlink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и в отношении обеспечения гарантийных обязательств.</w:t>
      </w:r>
    </w:p>
    <w:p w:rsidR="00F54329" w:rsidRPr="0023052F" w:rsidRDefault="00F54329" w:rsidP="0023052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52F">
        <w:rPr>
          <w:rFonts w:ascii="Times New Roman" w:hAnsi="Times New Roman" w:cs="Times New Roman"/>
          <w:bCs/>
          <w:sz w:val="28"/>
          <w:szCs w:val="28"/>
        </w:rPr>
        <w:t>а) пункт 9 изложить в следующей редакции:</w:t>
      </w:r>
    </w:p>
    <w:p w:rsidR="00F54329" w:rsidRPr="009E1DC6" w:rsidRDefault="009E1DC6" w:rsidP="002305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DC6">
        <w:rPr>
          <w:rFonts w:ascii="Times New Roman" w:hAnsi="Times New Roman" w:cs="Times New Roman"/>
          <w:bCs/>
          <w:sz w:val="28"/>
          <w:szCs w:val="28"/>
        </w:rPr>
        <w:t>«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</w:t>
      </w:r>
      <w:r w:rsidR="00F54329" w:rsidRPr="009E1DC6">
        <w:rPr>
          <w:rFonts w:ascii="Times New Roman" w:hAnsi="Times New Roman" w:cs="Times New Roman"/>
          <w:bCs/>
          <w:i/>
          <w:sz w:val="28"/>
          <w:szCs w:val="28"/>
        </w:rPr>
        <w:t xml:space="preserve">для предупреждения (при введении </w:t>
      </w:r>
      <w:proofErr w:type="gramStart"/>
      <w:r w:rsidR="00F54329" w:rsidRPr="009E1DC6">
        <w:rPr>
          <w:rFonts w:ascii="Times New Roman" w:hAnsi="Times New Roman" w:cs="Times New Roman"/>
          <w:bCs/>
          <w:i/>
          <w:sz w:val="28"/>
          <w:szCs w:val="28"/>
        </w:rPr>
        <w:t>режима повышенной готовности функционирования органов управления</w:t>
      </w:r>
      <w:proofErr w:type="gramEnd"/>
      <w:r w:rsidR="00F54329" w:rsidRPr="009E1DC6">
        <w:rPr>
          <w:rFonts w:ascii="Times New Roman" w:hAnsi="Times New Roman" w:cs="Times New Roman"/>
          <w:bCs/>
          <w:i/>
          <w:sz w:val="28"/>
          <w:szCs w:val="28"/>
        </w:rPr>
        <w:t xml:space="preserve"> и сил единой государственной системы предупреждения и ликвидации чрезвычайных ситуаций)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и (или) ликвидации чрезвычайной ситуации, для оказания гуманитарной помощи. При этом заказчик вправе осуществить закупку товара, </w:t>
      </w:r>
      <w:proofErr w:type="gramStart"/>
      <w:r w:rsidR="00F54329" w:rsidRPr="009E1DC6">
        <w:rPr>
          <w:rFonts w:ascii="Times New Roman" w:hAnsi="Times New Roman" w:cs="Times New Roman"/>
          <w:bCs/>
          <w:sz w:val="28"/>
          <w:szCs w:val="28"/>
        </w:rPr>
        <w:t>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</w:t>
      </w:r>
      <w:r w:rsidRPr="009E1DC6">
        <w:rPr>
          <w:rFonts w:ascii="Times New Roman" w:hAnsi="Times New Roman" w:cs="Times New Roman"/>
          <w:bCs/>
          <w:sz w:val="28"/>
          <w:szCs w:val="28"/>
        </w:rPr>
        <w:t>атрат времени, нецелесообразно»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54329" w:rsidRPr="009E1DC6" w:rsidRDefault="009E1DC6" w:rsidP="0023052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DC6">
        <w:rPr>
          <w:rFonts w:ascii="Times New Roman" w:hAnsi="Times New Roman" w:cs="Times New Roman"/>
          <w:bCs/>
          <w:sz w:val="28"/>
          <w:szCs w:val="28"/>
        </w:rPr>
        <w:t>у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909" w:rsidRPr="009E1DC6">
        <w:rPr>
          <w:rFonts w:ascii="Times New Roman" w:hAnsi="Times New Roman" w:cs="Times New Roman"/>
          <w:bCs/>
          <w:sz w:val="28"/>
          <w:szCs w:val="28"/>
        </w:rPr>
        <w:t>ЕП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hyperlink r:id="rId8" w:history="1">
        <w:r w:rsidR="00FE0B08">
          <w:rPr>
            <w:rFonts w:ascii="Times New Roman" w:hAnsi="Times New Roman" w:cs="Times New Roman"/>
            <w:bCs/>
            <w:sz w:val="28"/>
            <w:szCs w:val="28"/>
          </w:rPr>
          <w:t>пункту</w:t>
        </w:r>
        <w:r w:rsidR="00F54329" w:rsidRPr="009E1DC6">
          <w:rPr>
            <w:rFonts w:ascii="Times New Roman" w:hAnsi="Times New Roman" w:cs="Times New Roman"/>
            <w:bCs/>
            <w:sz w:val="28"/>
            <w:szCs w:val="28"/>
          </w:rPr>
          <w:t xml:space="preserve"> 9</w:t>
        </w:r>
        <w:r w:rsidR="00FE0B08">
          <w:rPr>
            <w:rFonts w:ascii="Times New Roman" w:hAnsi="Times New Roman" w:cs="Times New Roman"/>
            <w:bCs/>
            <w:sz w:val="28"/>
            <w:szCs w:val="28"/>
          </w:rPr>
          <w:t xml:space="preserve"> части 1 статьи</w:t>
        </w:r>
        <w:r w:rsidR="00F54329" w:rsidRPr="009E1DC6">
          <w:rPr>
            <w:rFonts w:ascii="Times New Roman" w:hAnsi="Times New Roman" w:cs="Times New Roman"/>
            <w:bCs/>
            <w:sz w:val="28"/>
            <w:szCs w:val="28"/>
          </w:rPr>
          <w:t xml:space="preserve"> 93</w:t>
        </w:r>
      </w:hyperlink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="001C5909" w:rsidRPr="009E1DC6">
        <w:rPr>
          <w:rFonts w:ascii="Times New Roman" w:hAnsi="Times New Roman" w:cs="Times New Roman"/>
          <w:bCs/>
          <w:sz w:val="28"/>
          <w:szCs w:val="28"/>
        </w:rPr>
        <w:t>№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44-ФЗ можно закупить любые товары, работы, услуги. </w:t>
      </w:r>
      <w:hyperlink r:id="rId9" w:history="1">
        <w:r w:rsidR="00F54329" w:rsidRPr="009E1DC6">
          <w:rPr>
            <w:rFonts w:ascii="Times New Roman" w:hAnsi="Times New Roman" w:cs="Times New Roman"/>
            <w:bCs/>
            <w:sz w:val="28"/>
            <w:szCs w:val="28"/>
          </w:rPr>
          <w:t>Не нужно учитывать</w:t>
        </w:r>
      </w:hyperlink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их наличие в </w:t>
      </w:r>
      <w:hyperlink r:id="rId10" w:history="1">
        <w:r w:rsidR="00F54329" w:rsidRPr="009E1DC6">
          <w:rPr>
            <w:rFonts w:ascii="Times New Roman" w:hAnsi="Times New Roman" w:cs="Times New Roman"/>
            <w:bCs/>
            <w:sz w:val="28"/>
            <w:szCs w:val="28"/>
          </w:rPr>
          <w:t>перечне</w:t>
        </w:r>
      </w:hyperlink>
      <w:r w:rsidR="00F54329" w:rsidRPr="009E1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909" w:rsidRPr="009E1DC6">
        <w:rPr>
          <w:rFonts w:ascii="Times New Roman" w:hAnsi="Times New Roman" w:cs="Times New Roman"/>
          <w:bCs/>
          <w:sz w:val="28"/>
          <w:szCs w:val="28"/>
        </w:rPr>
        <w:t>ПП</w:t>
      </w:r>
      <w:r w:rsidR="00F54329" w:rsidRPr="009E1DC6">
        <w:rPr>
          <w:rFonts w:ascii="Times New Roman" w:hAnsi="Times New Roman" w:cs="Times New Roman"/>
          <w:bCs/>
          <w:sz w:val="28"/>
          <w:szCs w:val="28"/>
        </w:rPr>
        <w:t>. К списку оснований для такой закупки добавили введение режима повышенной г</w:t>
      </w:r>
      <w:r w:rsidR="0023052F">
        <w:rPr>
          <w:rFonts w:ascii="Times New Roman" w:hAnsi="Times New Roman" w:cs="Times New Roman"/>
          <w:bCs/>
          <w:sz w:val="28"/>
          <w:szCs w:val="28"/>
        </w:rPr>
        <w:t>отовности для предупреждения ЧС;</w:t>
      </w:r>
    </w:p>
    <w:p w:rsidR="006A2CC9" w:rsidRPr="00FE0B08" w:rsidRDefault="00F54329" w:rsidP="002305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6) в статье 112</w:t>
      </w:r>
      <w:r w:rsidR="0023052F" w:rsidRPr="00FE0B08">
        <w:t>:</w:t>
      </w:r>
    </w:p>
    <w:p w:rsidR="00F54329" w:rsidRPr="0023052F" w:rsidRDefault="00F54329" w:rsidP="0023052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52F">
        <w:rPr>
          <w:rFonts w:ascii="Times New Roman" w:hAnsi="Times New Roman" w:cs="Times New Roman"/>
          <w:bCs/>
          <w:sz w:val="28"/>
          <w:szCs w:val="28"/>
        </w:rPr>
        <w:t>а) в части 42.1</w:t>
      </w:r>
      <w:r w:rsidR="0023052F" w:rsidRPr="0023052F">
        <w:rPr>
          <w:rFonts w:ascii="Times New Roman" w:hAnsi="Times New Roman" w:cs="Times New Roman"/>
          <w:bCs/>
          <w:sz w:val="28"/>
          <w:szCs w:val="28"/>
        </w:rPr>
        <w:t xml:space="preserve"> слова «и (или) 2016» заменить словами «, 2016 и 2020»:</w:t>
      </w:r>
    </w:p>
    <w:p w:rsidR="0023052F" w:rsidRPr="0023052F" w:rsidRDefault="00F54329" w:rsidP="0023052F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3052F">
        <w:rPr>
          <w:rFonts w:ascii="Times New Roman" w:hAnsi="Times New Roman" w:cs="Times New Roman"/>
          <w:bCs/>
          <w:i/>
          <w:sz w:val="28"/>
          <w:szCs w:val="28"/>
        </w:rPr>
        <w:t xml:space="preserve">42.1.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</w:t>
      </w:r>
      <w:r w:rsidRPr="0023052F">
        <w:rPr>
          <w:rFonts w:ascii="Times New Roman" w:hAnsi="Times New Roman" w:cs="Times New Roman"/>
          <w:bCs/>
          <w:i/>
          <w:sz w:val="28"/>
          <w:szCs w:val="28"/>
        </w:rPr>
        <w:lastRenderedPageBreak/>
        <w:t>годах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23052F" w:rsidRDefault="0023052F" w:rsidP="002305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4329" w:rsidRPr="0023052F" w:rsidRDefault="00F54329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052F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 РФ от 04.07.2018</w:t>
      </w:r>
      <w:r w:rsidR="0023052F" w:rsidRPr="0023052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230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52F" w:rsidRPr="0023052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3052F">
        <w:rPr>
          <w:rFonts w:ascii="Times New Roman" w:hAnsi="Times New Roman" w:cs="Times New Roman"/>
          <w:b/>
          <w:bCs/>
          <w:sz w:val="28"/>
          <w:szCs w:val="28"/>
        </w:rPr>
        <w:t>783</w:t>
      </w:r>
      <w:r w:rsidR="006A2CC9" w:rsidRPr="002305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52F" w:rsidRPr="002305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052F">
        <w:rPr>
          <w:rFonts w:ascii="Times New Roman" w:hAnsi="Times New Roman" w:cs="Times New Roman"/>
          <w:b/>
          <w:bCs/>
          <w:sz w:val="28"/>
          <w:szCs w:val="28"/>
        </w:rPr>
        <w:t>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</w:t>
      </w:r>
      <w:r w:rsidR="0023052F" w:rsidRPr="0023052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305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3052F" w:rsidRPr="0023052F">
        <w:rPr>
          <w:rFonts w:ascii="Times New Roman" w:hAnsi="Times New Roman" w:cs="Times New Roman"/>
          <w:bCs/>
          <w:sz w:val="28"/>
          <w:szCs w:val="28"/>
        </w:rPr>
        <w:t>(н</w:t>
      </w:r>
      <w:r w:rsidRPr="0023052F">
        <w:rPr>
          <w:rFonts w:ascii="Times New Roman" w:hAnsi="Times New Roman" w:cs="Times New Roman"/>
          <w:bCs/>
          <w:sz w:val="28"/>
          <w:szCs w:val="28"/>
        </w:rPr>
        <w:t>ачало действия редакции - 27</w:t>
      </w:r>
      <w:r w:rsidR="0023052F" w:rsidRPr="0023052F">
        <w:rPr>
          <w:rFonts w:ascii="Times New Roman" w:hAnsi="Times New Roman" w:cs="Times New Roman"/>
          <w:bCs/>
          <w:sz w:val="28"/>
          <w:szCs w:val="28"/>
        </w:rPr>
        <w:t>.04.2020)</w:t>
      </w:r>
      <w:r w:rsidR="0023052F">
        <w:rPr>
          <w:rFonts w:ascii="Times New Roman" w:hAnsi="Times New Roman" w:cs="Times New Roman"/>
          <w:bCs/>
          <w:sz w:val="28"/>
          <w:szCs w:val="28"/>
        </w:rPr>
        <w:t>:</w:t>
      </w:r>
    </w:p>
    <w:p w:rsidR="0023052F" w:rsidRPr="00FE0B08" w:rsidRDefault="0023052F" w:rsidP="0023052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F54329" w:rsidRPr="0023052F">
        <w:rPr>
          <w:rFonts w:ascii="Times New Roman" w:hAnsi="Times New Roman" w:cs="Times New Roman"/>
          <w:bCs/>
          <w:sz w:val="28"/>
          <w:szCs w:val="28"/>
        </w:rPr>
        <w:t>еустойки, начисленные в 2020 году</w:t>
      </w:r>
      <w:r w:rsidR="00F54329" w:rsidRPr="00FE0B08">
        <w:rPr>
          <w:rFonts w:ascii="Times New Roman" w:hAnsi="Times New Roman" w:cs="Times New Roman"/>
          <w:bCs/>
          <w:sz w:val="28"/>
          <w:szCs w:val="28"/>
        </w:rPr>
        <w:t>, нужно будет списать в том же порядке, что и неуст</w:t>
      </w:r>
      <w:r w:rsidRPr="00FE0B08">
        <w:rPr>
          <w:rFonts w:ascii="Times New Roman" w:hAnsi="Times New Roman" w:cs="Times New Roman"/>
          <w:bCs/>
          <w:sz w:val="28"/>
          <w:szCs w:val="28"/>
        </w:rPr>
        <w:t>ойки за 2015, 2016 годы;</w:t>
      </w:r>
    </w:p>
    <w:p w:rsidR="006A2CC9" w:rsidRPr="00FE0B08" w:rsidRDefault="001F7808" w:rsidP="0023052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23052F" w:rsidRPr="00FE0B08">
          <w:rPr>
            <w:rFonts w:ascii="Times New Roman" w:hAnsi="Times New Roman" w:cs="Times New Roman"/>
            <w:bCs/>
            <w:sz w:val="28"/>
            <w:szCs w:val="28"/>
          </w:rPr>
          <w:t xml:space="preserve">части </w:t>
        </w:r>
        <w:r w:rsidR="00675C42" w:rsidRPr="00FE0B08">
          <w:rPr>
            <w:rFonts w:ascii="Times New Roman" w:hAnsi="Times New Roman" w:cs="Times New Roman"/>
            <w:bCs/>
            <w:sz w:val="28"/>
            <w:szCs w:val="28"/>
          </w:rPr>
          <w:t>55</w:t>
        </w:r>
      </w:hyperlink>
      <w:r w:rsidR="00675C42" w:rsidRPr="00FE0B08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" w:history="1">
        <w:r w:rsidR="00675C42" w:rsidRPr="00FE0B08">
          <w:rPr>
            <w:rFonts w:ascii="Times New Roman" w:hAnsi="Times New Roman" w:cs="Times New Roman"/>
            <w:bCs/>
            <w:sz w:val="28"/>
            <w:szCs w:val="28"/>
          </w:rPr>
          <w:t>57 статьи 112</w:t>
        </w:r>
      </w:hyperlink>
      <w:r w:rsidR="0023052F" w:rsidRPr="00FE0B08">
        <w:t>:</w:t>
      </w:r>
    </w:p>
    <w:p w:rsidR="006A2CC9" w:rsidRPr="00FE0B08" w:rsidRDefault="0023052F" w:rsidP="0023052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у</w:t>
      </w:r>
      <w:r w:rsidR="00675C42" w:rsidRPr="00FE0B08">
        <w:rPr>
          <w:rFonts w:ascii="Times New Roman" w:hAnsi="Times New Roman" w:cs="Times New Roman"/>
          <w:bCs/>
          <w:sz w:val="28"/>
          <w:szCs w:val="28"/>
        </w:rPr>
        <w:t xml:space="preserve">казанные нормы </w:t>
      </w:r>
      <w:hyperlink r:id="rId13" w:history="1">
        <w:r w:rsidR="00675C42" w:rsidRPr="00FE0B0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="00675C42" w:rsidRPr="00FE0B08">
        <w:rPr>
          <w:rFonts w:ascii="Times New Roman" w:hAnsi="Times New Roman" w:cs="Times New Roman"/>
          <w:bCs/>
          <w:sz w:val="28"/>
          <w:szCs w:val="28"/>
        </w:rPr>
        <w:t xml:space="preserve"> о контрактной системе, вступившие в силу в 2020 году, предусматривают возможность утверждения перечней объектов строительства, в отношении которых возможно заключен</w:t>
      </w:r>
      <w:r w:rsidRPr="00FE0B08">
        <w:rPr>
          <w:rFonts w:ascii="Times New Roman" w:hAnsi="Times New Roman" w:cs="Times New Roman"/>
          <w:bCs/>
          <w:sz w:val="28"/>
          <w:szCs w:val="28"/>
        </w:rPr>
        <w:t>ие контрактов на строительство «под ключ»</w:t>
      </w:r>
      <w:r w:rsidR="00675C42" w:rsidRPr="00FE0B08">
        <w:rPr>
          <w:rFonts w:ascii="Times New Roman" w:hAnsi="Times New Roman" w:cs="Times New Roman"/>
          <w:bCs/>
          <w:sz w:val="28"/>
          <w:szCs w:val="28"/>
        </w:rPr>
        <w:t xml:space="preserve"> решениями Правительства </w:t>
      </w:r>
      <w:r w:rsidR="001C5909" w:rsidRPr="00FE0B08">
        <w:rPr>
          <w:rFonts w:ascii="Times New Roman" w:hAnsi="Times New Roman" w:cs="Times New Roman"/>
          <w:bCs/>
          <w:sz w:val="28"/>
          <w:szCs w:val="28"/>
        </w:rPr>
        <w:t>РФ</w:t>
      </w:r>
      <w:r w:rsidR="00675C42" w:rsidRPr="00FE0B08">
        <w:rPr>
          <w:rFonts w:ascii="Times New Roman" w:hAnsi="Times New Roman" w:cs="Times New Roman"/>
          <w:bCs/>
          <w:sz w:val="28"/>
          <w:szCs w:val="28"/>
        </w:rPr>
        <w:t xml:space="preserve">, глав субъектов </w:t>
      </w:r>
      <w:r w:rsidR="001C5909" w:rsidRPr="00FE0B08">
        <w:rPr>
          <w:rFonts w:ascii="Times New Roman" w:hAnsi="Times New Roman" w:cs="Times New Roman"/>
          <w:bCs/>
          <w:sz w:val="28"/>
          <w:szCs w:val="28"/>
        </w:rPr>
        <w:t>РФ</w:t>
      </w:r>
      <w:r w:rsidRPr="00FE0B08">
        <w:rPr>
          <w:rFonts w:ascii="Times New Roman" w:hAnsi="Times New Roman" w:cs="Times New Roman"/>
          <w:bCs/>
          <w:sz w:val="28"/>
          <w:szCs w:val="28"/>
        </w:rPr>
        <w:t>, местными администрациями;</w:t>
      </w:r>
    </w:p>
    <w:p w:rsidR="001C5909" w:rsidRPr="00FE0B08" w:rsidRDefault="0023052F" w:rsidP="0023052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675C42" w:rsidRPr="00FE0B08">
        <w:rPr>
          <w:rFonts w:ascii="Times New Roman" w:hAnsi="Times New Roman" w:cs="Times New Roman"/>
          <w:bCs/>
          <w:sz w:val="28"/>
          <w:szCs w:val="28"/>
        </w:rPr>
        <w:t>64</w:t>
      </w:r>
      <w:r w:rsidRPr="00FE0B08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1C5909" w:rsidRPr="00FE0B08">
        <w:rPr>
          <w:rFonts w:ascii="Times New Roman" w:hAnsi="Times New Roman" w:cs="Times New Roman"/>
          <w:bCs/>
          <w:sz w:val="28"/>
          <w:szCs w:val="28"/>
        </w:rPr>
        <w:t>112</w:t>
      </w:r>
      <w:r w:rsidRPr="00FE0B08">
        <w:rPr>
          <w:rFonts w:ascii="Times New Roman" w:hAnsi="Times New Roman" w:cs="Times New Roman"/>
          <w:bCs/>
          <w:sz w:val="28"/>
          <w:szCs w:val="28"/>
        </w:rPr>
        <w:t>:</w:t>
      </w:r>
    </w:p>
    <w:p w:rsidR="006A2CC9" w:rsidRPr="0023052F" w:rsidRDefault="0023052F" w:rsidP="0023052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>о 31 декабря 2020 года при осуществлении закупок в соответствии со ст</w:t>
      </w:r>
      <w:r>
        <w:rPr>
          <w:rFonts w:ascii="Times New Roman" w:hAnsi="Times New Roman" w:cs="Times New Roman"/>
          <w:bCs/>
          <w:sz w:val="28"/>
          <w:szCs w:val="28"/>
        </w:rPr>
        <w:t>атьей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 30 </w:t>
      </w:r>
      <w:r w:rsidR="001C5909" w:rsidRPr="0023052F">
        <w:rPr>
          <w:rFonts w:ascii="Times New Roman" w:hAnsi="Times New Roman" w:cs="Times New Roman"/>
          <w:bCs/>
          <w:sz w:val="28"/>
          <w:szCs w:val="28"/>
        </w:rPr>
        <w:t>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909" w:rsidRPr="0023052F">
        <w:rPr>
          <w:rFonts w:ascii="Times New Roman" w:hAnsi="Times New Roman" w:cs="Times New Roman"/>
          <w:bCs/>
          <w:sz w:val="28"/>
          <w:szCs w:val="28"/>
        </w:rPr>
        <w:t>№44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</w:t>
      </w:r>
      <w:r w:rsidR="00FE0B08">
        <w:rPr>
          <w:rFonts w:ascii="Times New Roman" w:hAnsi="Times New Roman" w:cs="Times New Roman"/>
          <w:bCs/>
          <w:sz w:val="28"/>
          <w:szCs w:val="28"/>
        </w:rPr>
        <w:t xml:space="preserve"> выплата аванса;</w:t>
      </w:r>
    </w:p>
    <w:p w:rsidR="001C5909" w:rsidRPr="0023052F" w:rsidRDefault="0023052F" w:rsidP="0023052F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52F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>65</w:t>
      </w:r>
      <w:r w:rsidRPr="0023052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1C5909" w:rsidRPr="0023052F">
        <w:rPr>
          <w:rFonts w:ascii="Times New Roman" w:hAnsi="Times New Roman" w:cs="Times New Roman"/>
          <w:bCs/>
          <w:sz w:val="28"/>
          <w:szCs w:val="28"/>
        </w:rPr>
        <w:t>112</w:t>
      </w:r>
      <w:r w:rsidRPr="0023052F">
        <w:rPr>
          <w:rFonts w:ascii="Times New Roman" w:hAnsi="Times New Roman" w:cs="Times New Roman"/>
          <w:bCs/>
          <w:sz w:val="28"/>
          <w:szCs w:val="28"/>
        </w:rPr>
        <w:t>:</w:t>
      </w:r>
    </w:p>
    <w:p w:rsidR="00675C42" w:rsidRPr="0023052F" w:rsidRDefault="0023052F" w:rsidP="0023052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052F">
        <w:rPr>
          <w:rFonts w:ascii="Times New Roman" w:hAnsi="Times New Roman" w:cs="Times New Roman"/>
          <w:bCs/>
          <w:sz w:val="28"/>
          <w:szCs w:val="28"/>
        </w:rPr>
        <w:t>в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 2020 году по соглашению сторон допускается </w:t>
      </w:r>
      <w:r w:rsidR="00675C42" w:rsidRPr="0023052F">
        <w:rPr>
          <w:rFonts w:ascii="Times New Roman" w:hAnsi="Times New Roman" w:cs="Times New Roman"/>
          <w:bCs/>
          <w:i/>
          <w:sz w:val="28"/>
          <w:szCs w:val="28"/>
        </w:rPr>
        <w:t>изменение срока исполнения контракта, и (или) цены контракта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>, и (или) цены единицы товара, работы, услуги (в случае, предусмотренном ч</w:t>
      </w:r>
      <w:r w:rsidR="00FE0B08">
        <w:rPr>
          <w:rFonts w:ascii="Times New Roman" w:hAnsi="Times New Roman" w:cs="Times New Roman"/>
          <w:bCs/>
          <w:sz w:val="28"/>
          <w:szCs w:val="28"/>
        </w:rPr>
        <w:t xml:space="preserve">астью 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>24 ст</w:t>
      </w:r>
      <w:r w:rsidR="00FE0B08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22), если при его исполнении в связи с распространением новой </w:t>
      </w:r>
      <w:proofErr w:type="spellStart"/>
      <w:r w:rsidR="00675C42" w:rsidRPr="0023052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 инфекции, вызванной 2019-nCoV, а также в иных случаях, установленных Правительством </w:t>
      </w:r>
      <w:r w:rsidR="001C5909" w:rsidRPr="0023052F">
        <w:rPr>
          <w:rFonts w:ascii="Times New Roman" w:hAnsi="Times New Roman" w:cs="Times New Roman"/>
          <w:bCs/>
          <w:sz w:val="28"/>
          <w:szCs w:val="28"/>
        </w:rPr>
        <w:t>РФ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>, возникли независящие от сторон контракта обстоятельства, влекущие невозможность его исполнения</w:t>
      </w:r>
      <w:proofErr w:type="gramEnd"/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5C42" w:rsidRPr="0023052F">
        <w:rPr>
          <w:rFonts w:ascii="Times New Roman" w:hAnsi="Times New Roman" w:cs="Times New Roman"/>
          <w:bCs/>
          <w:i/>
          <w:sz w:val="28"/>
          <w:szCs w:val="28"/>
        </w:rPr>
        <w:t>Предусмотренное настоящей частью изменение осуществляется при наличии в письменной форме обоснования такого изменения на основании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 решения Правительства </w:t>
      </w:r>
      <w:r w:rsidR="001C5909" w:rsidRPr="0023052F">
        <w:rPr>
          <w:rFonts w:ascii="Times New Roman" w:hAnsi="Times New Roman" w:cs="Times New Roman"/>
          <w:bCs/>
          <w:sz w:val="28"/>
          <w:szCs w:val="28"/>
        </w:rPr>
        <w:t>РФ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, высшего исполнительного органа государственной власти субъекта </w:t>
      </w:r>
      <w:r w:rsidR="001C5909" w:rsidRPr="0023052F">
        <w:rPr>
          <w:rFonts w:ascii="Times New Roman" w:hAnsi="Times New Roman" w:cs="Times New Roman"/>
          <w:bCs/>
          <w:sz w:val="28"/>
          <w:szCs w:val="28"/>
        </w:rPr>
        <w:t>РФ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, местной администрации при осуществлении закупки для федеральных нужд, нужд субъекта </w:t>
      </w:r>
      <w:r w:rsidR="001C5909" w:rsidRPr="0023052F">
        <w:rPr>
          <w:rFonts w:ascii="Times New Roman" w:hAnsi="Times New Roman" w:cs="Times New Roman"/>
          <w:bCs/>
          <w:sz w:val="28"/>
          <w:szCs w:val="28"/>
        </w:rPr>
        <w:t>РФ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>, муниципальных нужд соответственно и после предоставления поставщиком (подрядчиком, исполнителем) в соответствии с настоящим Федеральным законом обеспечения исполнения контракта, если предусмотренное настоящей частью изменение влечет</w:t>
      </w:r>
      <w:proofErr w:type="gramEnd"/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исполнения контракта было установлено в соответствии со статьей</w:t>
      </w:r>
      <w:r w:rsidR="00FE0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96 </w:t>
      </w:r>
      <w:r w:rsidR="00FE0B08">
        <w:rPr>
          <w:rFonts w:ascii="Times New Roman" w:hAnsi="Times New Roman" w:cs="Times New Roman"/>
          <w:bCs/>
          <w:sz w:val="28"/>
          <w:szCs w:val="28"/>
        </w:rPr>
        <w:t>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B08">
        <w:rPr>
          <w:rFonts w:ascii="Times New Roman" w:hAnsi="Times New Roman" w:cs="Times New Roman"/>
          <w:bCs/>
          <w:sz w:val="28"/>
          <w:szCs w:val="28"/>
        </w:rPr>
        <w:t>№44-ФЗ</w:t>
      </w:r>
      <w:r w:rsidR="00675C42" w:rsidRPr="0023052F">
        <w:rPr>
          <w:rFonts w:ascii="Times New Roman" w:hAnsi="Times New Roman" w:cs="Times New Roman"/>
          <w:bCs/>
          <w:sz w:val="28"/>
          <w:szCs w:val="28"/>
        </w:rPr>
        <w:t xml:space="preserve"> при определении поставщика (подрядчика, исполнителя). При этом:</w:t>
      </w:r>
    </w:p>
    <w:p w:rsidR="006A2CC9" w:rsidRPr="00FE0B08" w:rsidRDefault="00675C42" w:rsidP="006115C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C9">
        <w:rPr>
          <w:rFonts w:ascii="Times New Roman" w:hAnsi="Times New Roman" w:cs="Times New Roman"/>
          <w:bCs/>
          <w:sz w:val="28"/>
          <w:szCs w:val="28"/>
        </w:rPr>
        <w:t>1) размер обеспечения может быть уменьшен в порядке и случаях, которые предусмотрены ч</w:t>
      </w:r>
      <w:r w:rsidR="00FE0B08">
        <w:rPr>
          <w:rFonts w:ascii="Times New Roman" w:hAnsi="Times New Roman" w:cs="Times New Roman"/>
          <w:bCs/>
          <w:sz w:val="28"/>
          <w:szCs w:val="28"/>
        </w:rPr>
        <w:t xml:space="preserve">астями </w:t>
      </w:r>
      <w:r w:rsidRPr="006A2CC9">
        <w:rPr>
          <w:rFonts w:ascii="Times New Roman" w:hAnsi="Times New Roman" w:cs="Times New Roman"/>
          <w:bCs/>
          <w:sz w:val="28"/>
          <w:szCs w:val="28"/>
        </w:rPr>
        <w:t>7, 7.1, 7.2 и 7.3 ст</w:t>
      </w:r>
      <w:r w:rsidR="00FE0B08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Pr="006A2CC9">
        <w:rPr>
          <w:rFonts w:ascii="Times New Roman" w:hAnsi="Times New Roman" w:cs="Times New Roman"/>
          <w:bCs/>
          <w:sz w:val="28"/>
          <w:szCs w:val="28"/>
        </w:rPr>
        <w:t xml:space="preserve">96 </w:t>
      </w:r>
      <w:r w:rsidR="00FE0B08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0638B5" w:rsidRPr="00FE0B08">
        <w:rPr>
          <w:rFonts w:ascii="Times New Roman" w:hAnsi="Times New Roman" w:cs="Times New Roman"/>
          <w:bCs/>
          <w:sz w:val="28"/>
          <w:szCs w:val="28"/>
        </w:rPr>
        <w:t>№44</w:t>
      </w:r>
      <w:r w:rsidR="00FE0B08" w:rsidRPr="00FE0B08">
        <w:rPr>
          <w:rFonts w:ascii="Times New Roman" w:hAnsi="Times New Roman" w:cs="Times New Roman"/>
          <w:bCs/>
          <w:sz w:val="28"/>
          <w:szCs w:val="28"/>
        </w:rPr>
        <w:t>-ФЗ</w:t>
      </w:r>
      <w:r w:rsidRPr="00FE0B08">
        <w:rPr>
          <w:rFonts w:ascii="Times New Roman" w:hAnsi="Times New Roman" w:cs="Times New Roman"/>
          <w:bCs/>
          <w:sz w:val="28"/>
          <w:szCs w:val="28"/>
        </w:rPr>
        <w:t>;</w:t>
      </w:r>
    </w:p>
    <w:p w:rsidR="00675C42" w:rsidRPr="00FE0B08" w:rsidRDefault="00675C42" w:rsidP="006115C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2)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</w:r>
    </w:p>
    <w:p w:rsidR="00675C42" w:rsidRPr="00FE0B08" w:rsidRDefault="00675C42" w:rsidP="006115C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3) если обеспечение исполнения контракта осуществляется путем внесения денежных средств:</w:t>
      </w:r>
    </w:p>
    <w:p w:rsidR="00675C42" w:rsidRPr="00FE0B08" w:rsidRDefault="00675C42" w:rsidP="006115C0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а) в случае увеличения в соответствии с настоящей частью цены контракта поставщик (подрядчик, исполнитель) вносит на счет, на котором в соответствии с законодательством Российской Федерации учитываются операции со средствами, поступающими заказчику, денежные средства в размере, пропорциональном стоимости новых обязательств поставщика (подрядчика, исполнителя);</w:t>
      </w:r>
    </w:p>
    <w:p w:rsidR="00675C42" w:rsidRPr="00FE0B08" w:rsidRDefault="00675C42" w:rsidP="006115C0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б) в случае уменьшения в соответствии с настоящей частью цены контракта заказчик возвращает поставщику (подрядчику, исполнителю) денежные средства, внесенные на счет, на котором в соответствии с законодательством Российской Федерации учитываются операции со средствами, поступающими заказчику, в размере, пропорциональном размеру такого уменьшения цены контракта;</w:t>
      </w:r>
    </w:p>
    <w:p w:rsidR="00675C42" w:rsidRPr="00FE0B08" w:rsidRDefault="00675C42" w:rsidP="006115C0">
      <w:p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в)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(подрядчику, исполнителю) денежных средств, внесенных в качестве обеспечения исполнен</w:t>
      </w:r>
      <w:r w:rsidR="006115C0" w:rsidRPr="00FE0B08">
        <w:rPr>
          <w:rFonts w:ascii="Times New Roman" w:hAnsi="Times New Roman" w:cs="Times New Roman"/>
          <w:bCs/>
          <w:sz w:val="28"/>
          <w:szCs w:val="28"/>
        </w:rPr>
        <w:t>ия контракта;</w:t>
      </w:r>
    </w:p>
    <w:p w:rsidR="00675C42" w:rsidRPr="00FE0B08" w:rsidRDefault="006115C0" w:rsidP="006115C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г</w:t>
      </w:r>
      <w:r w:rsidR="00675C42" w:rsidRPr="00FE0B08">
        <w:rPr>
          <w:rFonts w:ascii="Times New Roman" w:hAnsi="Times New Roman" w:cs="Times New Roman"/>
          <w:bCs/>
          <w:sz w:val="28"/>
          <w:szCs w:val="28"/>
        </w:rPr>
        <w:t xml:space="preserve">осударственным или муниципальным заказчиком как получателем бюджетных средств предусмотренное настоящей частью изменение может быть осуществлено в </w:t>
      </w:r>
      <w:proofErr w:type="gramStart"/>
      <w:r w:rsidR="00675C42" w:rsidRPr="00FE0B08">
        <w:rPr>
          <w:rFonts w:ascii="Times New Roman" w:hAnsi="Times New Roman" w:cs="Times New Roman"/>
          <w:bCs/>
          <w:sz w:val="28"/>
          <w:szCs w:val="28"/>
        </w:rPr>
        <w:t>пределах</w:t>
      </w:r>
      <w:proofErr w:type="gramEnd"/>
      <w:r w:rsidR="00675C42" w:rsidRPr="00FE0B08">
        <w:rPr>
          <w:rFonts w:ascii="Times New Roman" w:hAnsi="Times New Roman" w:cs="Times New Roman"/>
          <w:bCs/>
          <w:sz w:val="28"/>
          <w:szCs w:val="28"/>
        </w:rPr>
        <w:t xml:space="preserve"> доведенных в соответствии с бюджетным законодательством Российской Федерации лимитов бюджетных обязательст</w:t>
      </w:r>
      <w:r w:rsidRPr="00FE0B08">
        <w:rPr>
          <w:rFonts w:ascii="Times New Roman" w:hAnsi="Times New Roman" w:cs="Times New Roman"/>
          <w:bCs/>
          <w:sz w:val="28"/>
          <w:szCs w:val="28"/>
        </w:rPr>
        <w:t>в на срок исполнения контракта</w:t>
      </w:r>
      <w:r w:rsidR="00675C42" w:rsidRPr="00FE0B0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15C0" w:rsidRPr="00FE0B08" w:rsidRDefault="006115C0" w:rsidP="006115C0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329" w:rsidRPr="00FE0B08" w:rsidRDefault="00F54329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08">
        <w:rPr>
          <w:rFonts w:ascii="Times New Roman" w:hAnsi="Times New Roman" w:cs="Times New Roman"/>
          <w:b/>
          <w:bCs/>
          <w:sz w:val="28"/>
          <w:szCs w:val="28"/>
        </w:rPr>
        <w:t>Фе</w:t>
      </w:r>
      <w:r w:rsidR="006115C0" w:rsidRPr="00FE0B08">
        <w:rPr>
          <w:rFonts w:ascii="Times New Roman" w:hAnsi="Times New Roman" w:cs="Times New Roman"/>
          <w:b/>
          <w:bCs/>
          <w:sz w:val="28"/>
          <w:szCs w:val="28"/>
        </w:rPr>
        <w:t>деральный закон от 24.04.2020 г. №</w:t>
      </w:r>
      <w:r w:rsidRPr="00FE0B08">
        <w:rPr>
          <w:rFonts w:ascii="Times New Roman" w:hAnsi="Times New Roman" w:cs="Times New Roman"/>
          <w:b/>
          <w:bCs/>
          <w:sz w:val="28"/>
          <w:szCs w:val="28"/>
        </w:rPr>
        <w:t>124-ФЗ</w:t>
      </w:r>
      <w:r w:rsidR="000638B5" w:rsidRPr="00FE0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5C0" w:rsidRPr="00FE0B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E0B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</w:t>
      </w:r>
      <w:r w:rsidR="006115C0" w:rsidRPr="00FE0B08">
        <w:rPr>
          <w:rFonts w:ascii="Times New Roman" w:hAnsi="Times New Roman" w:cs="Times New Roman"/>
          <w:b/>
          <w:bCs/>
          <w:sz w:val="28"/>
          <w:szCs w:val="28"/>
        </w:rPr>
        <w:t xml:space="preserve">м новой </w:t>
      </w:r>
      <w:proofErr w:type="spellStart"/>
      <w:r w:rsidR="006115C0" w:rsidRPr="00FE0B08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6115C0" w:rsidRPr="00FE0B08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инфекции»</w:t>
      </w:r>
    </w:p>
    <w:p w:rsidR="003E0017" w:rsidRPr="00FE0B08" w:rsidRDefault="006115C0" w:rsidP="003E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0B08">
        <w:rPr>
          <w:rFonts w:ascii="Times New Roman" w:hAnsi="Times New Roman" w:cs="Times New Roman"/>
          <w:bCs/>
          <w:sz w:val="28"/>
          <w:szCs w:val="28"/>
        </w:rPr>
        <w:t>(н</w:t>
      </w:r>
      <w:r w:rsidR="00F54329" w:rsidRPr="00FE0B08">
        <w:rPr>
          <w:rFonts w:ascii="Times New Roman" w:hAnsi="Times New Roman" w:cs="Times New Roman"/>
          <w:bCs/>
          <w:sz w:val="28"/>
          <w:szCs w:val="28"/>
        </w:rPr>
        <w:t>ачало действия документа - 24.04.2020 (за и</w:t>
      </w:r>
      <w:r w:rsidRPr="00FE0B08">
        <w:rPr>
          <w:rFonts w:ascii="Times New Roman" w:hAnsi="Times New Roman" w:cs="Times New Roman"/>
          <w:bCs/>
          <w:sz w:val="28"/>
          <w:szCs w:val="28"/>
        </w:rPr>
        <w:t>сключением отдельных положений)</w:t>
      </w:r>
      <w:r w:rsidRPr="00FE0B08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3E0017" w:rsidRPr="00FE0B08" w:rsidRDefault="00FE0B08" w:rsidP="00FE0B0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>т</w:t>
      </w:r>
      <w:r w:rsidRPr="00FE0B08">
        <w:rPr>
          <w:rFonts w:ascii="Times New Roman" w:hAnsi="Times New Roman" w:cs="Times New Roman"/>
          <w:bCs/>
          <w:sz w:val="28"/>
          <w:szCs w:val="28"/>
        </w:rPr>
        <w:t xml:space="preserve">атью 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 xml:space="preserve">2 дополнить </w:t>
      </w:r>
      <w:r w:rsidRPr="00FE0B08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>5 следующего содержания:</w:t>
      </w:r>
    </w:p>
    <w:p w:rsidR="00DF249B" w:rsidRPr="00FE0B08" w:rsidRDefault="006115C0" w:rsidP="00FE0B0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0B08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F249B" w:rsidRPr="00FE0B08">
        <w:rPr>
          <w:rFonts w:ascii="Times New Roman" w:hAnsi="Times New Roman" w:cs="Times New Roman"/>
          <w:bCs/>
          <w:i/>
          <w:sz w:val="28"/>
          <w:szCs w:val="28"/>
        </w:rPr>
        <w:t>Федеральные законы, вносящие изменения в положения настоящего Федерального закона, касающиеся планирования закупок товаров, работ, услуг, определения поставщиков (подрядчиков, исполнителей), в том числе установления новых способов определения поставщиков (подрядчиков, исполнителей), контроля в сфере закупок, мониторинга закупок товаров, работ, услуг, аудита в сфере закупок товаров, работ, услуг, вступают в силу с 1 января очередного календарного года, следующего за годом их принятия, за</w:t>
      </w:r>
      <w:proofErr w:type="gramEnd"/>
      <w:r w:rsidR="00DF249B" w:rsidRPr="00FE0B08">
        <w:rPr>
          <w:rFonts w:ascii="Times New Roman" w:hAnsi="Times New Roman" w:cs="Times New Roman"/>
          <w:bCs/>
          <w:i/>
          <w:sz w:val="28"/>
          <w:szCs w:val="28"/>
        </w:rPr>
        <w:t xml:space="preserve"> исключением случаев их принятия после 1 октября текущего календарного года, при которых такие федеральные законы вступают в силу с 1 января года, следующего </w:t>
      </w:r>
      <w:r w:rsidRPr="00FE0B08">
        <w:rPr>
          <w:rFonts w:ascii="Times New Roman" w:hAnsi="Times New Roman" w:cs="Times New Roman"/>
          <w:bCs/>
          <w:i/>
          <w:sz w:val="28"/>
          <w:szCs w:val="28"/>
        </w:rPr>
        <w:t>за очередным календарным годом»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0017" w:rsidRPr="00FE0B08" w:rsidRDefault="00FE0B08" w:rsidP="00FE0B0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у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>частники контрактной системы получат гарантированный срок на подготовку к новшествам в тех случаях, когда поправки вносят в части:</w:t>
      </w:r>
    </w:p>
    <w:p w:rsidR="003E0017" w:rsidRPr="00FE0B08" w:rsidRDefault="00DF249B" w:rsidP="00FE0B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- планирования;</w:t>
      </w:r>
    </w:p>
    <w:p w:rsidR="003E3AFB" w:rsidRPr="00FE0B08" w:rsidRDefault="00DF249B" w:rsidP="00FE0B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- способов закупок, в том числе введения новых;</w:t>
      </w:r>
    </w:p>
    <w:p w:rsidR="003E3AFB" w:rsidRPr="00FE0B08" w:rsidRDefault="003E3AFB" w:rsidP="00FE0B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-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FE0B08" w:rsidRPr="00FE0B08">
        <w:rPr>
          <w:rFonts w:ascii="Times New Roman" w:hAnsi="Times New Roman" w:cs="Times New Roman"/>
          <w:bCs/>
          <w:sz w:val="28"/>
          <w:szCs w:val="28"/>
        </w:rPr>
        <w:t>я, мониторинга и аудита закупок;</w:t>
      </w:r>
    </w:p>
    <w:p w:rsidR="00DF249B" w:rsidRPr="00FE0B08" w:rsidRDefault="00FE0B08" w:rsidP="00FE0B0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е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 xml:space="preserve">сли акт принимают до 1 октября текущего года, он вступает в силу 1 января очередного года. Если после - 1 января года, следующего за </w:t>
      </w:r>
      <w:proofErr w:type="gramStart"/>
      <w:r w:rsidR="00DF249B" w:rsidRPr="00FE0B08">
        <w:rPr>
          <w:rFonts w:ascii="Times New Roman" w:hAnsi="Times New Roman" w:cs="Times New Roman"/>
          <w:bCs/>
          <w:sz w:val="28"/>
          <w:szCs w:val="28"/>
        </w:rPr>
        <w:t>очередным</w:t>
      </w:r>
      <w:proofErr w:type="gramEnd"/>
      <w:r w:rsidR="00DF249B" w:rsidRPr="00FE0B08">
        <w:rPr>
          <w:rFonts w:ascii="Times New Roman" w:hAnsi="Times New Roman" w:cs="Times New Roman"/>
          <w:bCs/>
          <w:sz w:val="28"/>
          <w:szCs w:val="28"/>
        </w:rPr>
        <w:t>.</w:t>
      </w:r>
    </w:p>
    <w:p w:rsidR="00DF249B" w:rsidRPr="00FE0B08" w:rsidRDefault="00C03FE1" w:rsidP="00DF249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 xml:space="preserve">омиссия будет обязана проверять </w:t>
      </w:r>
      <w:proofErr w:type="spellStart"/>
      <w:r w:rsidR="00DF249B" w:rsidRPr="00FE0B08">
        <w:rPr>
          <w:rFonts w:ascii="Times New Roman" w:hAnsi="Times New Roman" w:cs="Times New Roman"/>
          <w:bCs/>
          <w:sz w:val="28"/>
          <w:szCs w:val="28"/>
        </w:rPr>
        <w:t>юрлицо</w:t>
      </w:r>
      <w:proofErr w:type="spellEnd"/>
      <w:r w:rsidR="00DF249B" w:rsidRPr="00FE0B08">
        <w:rPr>
          <w:rFonts w:ascii="Times New Roman" w:hAnsi="Times New Roman" w:cs="Times New Roman"/>
          <w:bCs/>
          <w:sz w:val="28"/>
          <w:szCs w:val="28"/>
        </w:rPr>
        <w:t xml:space="preserve"> на то, привлекалось ли оно к административной ответственности по </w:t>
      </w:r>
      <w:r w:rsidR="00FE0B08" w:rsidRPr="00FE0B08">
        <w:rPr>
          <w:rFonts w:ascii="Times New Roman" w:hAnsi="Times New Roman" w:cs="Times New Roman"/>
          <w:bCs/>
          <w:sz w:val="28"/>
          <w:szCs w:val="28"/>
        </w:rPr>
        <w:t>статье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 xml:space="preserve"> 19.28 </w:t>
      </w:r>
      <w:proofErr w:type="spellStart"/>
      <w:r w:rsidR="00DF249B" w:rsidRPr="00FE0B08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DF249B" w:rsidRPr="00FE0B08">
        <w:rPr>
          <w:rFonts w:ascii="Times New Roman" w:hAnsi="Times New Roman" w:cs="Times New Roman"/>
          <w:bCs/>
          <w:sz w:val="28"/>
          <w:szCs w:val="28"/>
        </w:rPr>
        <w:t xml:space="preserve"> в те</w:t>
      </w:r>
      <w:r w:rsidR="00FE0B08" w:rsidRPr="00FE0B08">
        <w:rPr>
          <w:rFonts w:ascii="Times New Roman" w:hAnsi="Times New Roman" w:cs="Times New Roman"/>
          <w:bCs/>
          <w:sz w:val="28"/>
          <w:szCs w:val="28"/>
        </w:rPr>
        <w:t>чение двух лет до подачи заявки, с</w:t>
      </w:r>
      <w:r w:rsidR="00DF249B" w:rsidRPr="00FE0B08">
        <w:rPr>
          <w:rFonts w:ascii="Times New Roman" w:hAnsi="Times New Roman" w:cs="Times New Roman"/>
          <w:bCs/>
          <w:sz w:val="28"/>
          <w:szCs w:val="28"/>
        </w:rPr>
        <w:t>ейчас это ее право</w:t>
      </w:r>
      <w:r w:rsidR="00FE0B08" w:rsidRPr="00FE0B08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4" w:history="1">
        <w:r w:rsidR="00DF249B" w:rsidRPr="00FE0B08">
          <w:rPr>
            <w:rFonts w:ascii="Times New Roman" w:hAnsi="Times New Roman" w:cs="Times New Roman"/>
            <w:bCs/>
            <w:sz w:val="28"/>
            <w:szCs w:val="28"/>
          </w:rPr>
          <w:t>вступает</w:t>
        </w:r>
      </w:hyperlink>
      <w:r w:rsidR="00DF249B" w:rsidRPr="00FE0B08">
        <w:rPr>
          <w:rFonts w:ascii="Times New Roman" w:hAnsi="Times New Roman" w:cs="Times New Roman"/>
          <w:bCs/>
          <w:sz w:val="28"/>
          <w:szCs w:val="28"/>
        </w:rPr>
        <w:t xml:space="preserve"> в силу с 01.01.2021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г.);</w:t>
      </w:r>
    </w:p>
    <w:p w:rsidR="0075194E" w:rsidRPr="00FE0B08" w:rsidRDefault="0075194E" w:rsidP="00FE0B0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5) в пункте 4 части 1 статьи 93</w:t>
      </w:r>
      <w:r w:rsidR="00FE0B08" w:rsidRPr="00FE0B08">
        <w:rPr>
          <w:rFonts w:ascii="Times New Roman" w:hAnsi="Times New Roman" w:cs="Times New Roman"/>
          <w:bCs/>
          <w:sz w:val="28"/>
          <w:szCs w:val="28"/>
        </w:rPr>
        <w:t xml:space="preserve"> слово «трехсот» заменить словом «шестисот», слова «пять процентов» заменить словами «десять процентов» (</w:t>
      </w:r>
      <w:hyperlink r:id="rId15" w:history="1">
        <w:r w:rsidRPr="00FE0B08">
          <w:rPr>
            <w:rFonts w:ascii="Times New Roman" w:hAnsi="Times New Roman" w:cs="Times New Roman"/>
            <w:bCs/>
            <w:sz w:val="28"/>
            <w:szCs w:val="28"/>
          </w:rPr>
          <w:t>вступает</w:t>
        </w:r>
      </w:hyperlink>
      <w:r w:rsidRPr="00FE0B08">
        <w:rPr>
          <w:rFonts w:ascii="Times New Roman" w:hAnsi="Times New Roman" w:cs="Times New Roman"/>
          <w:bCs/>
          <w:sz w:val="28"/>
          <w:szCs w:val="28"/>
        </w:rPr>
        <w:t xml:space="preserve"> в силу с 01.07.2020</w:t>
      </w:r>
      <w:r w:rsidR="00FE0B08" w:rsidRPr="00FE0B08">
        <w:rPr>
          <w:rFonts w:ascii="Times New Roman" w:hAnsi="Times New Roman" w:cs="Times New Roman"/>
          <w:bCs/>
          <w:sz w:val="28"/>
          <w:szCs w:val="28"/>
        </w:rPr>
        <w:t xml:space="preserve"> г.);</w:t>
      </w:r>
    </w:p>
    <w:p w:rsidR="0075194E" w:rsidRPr="00FE0B08" w:rsidRDefault="00FE0B08" w:rsidP="00FE0B0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т</w:t>
      </w:r>
      <w:r w:rsidR="0075194E" w:rsidRPr="00FE0B08">
        <w:rPr>
          <w:rFonts w:ascii="Times New Roman" w:hAnsi="Times New Roman" w:cs="Times New Roman"/>
          <w:bCs/>
          <w:sz w:val="28"/>
          <w:szCs w:val="28"/>
        </w:rPr>
        <w:t>ребование обеспечения гарантийных обязательств будет правом заказчика, а не обязанностью, как сейчас</w:t>
      </w:r>
      <w:r w:rsidRPr="00FE0B08">
        <w:rPr>
          <w:rFonts w:ascii="Times New Roman" w:hAnsi="Times New Roman" w:cs="Times New Roman"/>
          <w:bCs/>
          <w:sz w:val="28"/>
          <w:szCs w:val="28"/>
        </w:rPr>
        <w:t>;</w:t>
      </w:r>
    </w:p>
    <w:p w:rsidR="00032DC1" w:rsidRPr="00FE0B08" w:rsidRDefault="00FE0B08" w:rsidP="00FE0B0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з</w:t>
      </w:r>
      <w:r w:rsidR="0075194E" w:rsidRPr="00FE0B08">
        <w:rPr>
          <w:rFonts w:ascii="Times New Roman" w:hAnsi="Times New Roman" w:cs="Times New Roman"/>
          <w:bCs/>
          <w:sz w:val="28"/>
          <w:szCs w:val="28"/>
        </w:rPr>
        <w:t>аказчик сможет установить обеспечение исполнения контракта в размере от 0,5% до 30% НМЦК. Сейчас допустимый минимум составляет</w:t>
      </w:r>
      <w:r w:rsidRPr="00FE0B08">
        <w:rPr>
          <w:rFonts w:ascii="Times New Roman" w:hAnsi="Times New Roman" w:cs="Times New Roman"/>
          <w:bCs/>
          <w:sz w:val="28"/>
          <w:szCs w:val="28"/>
        </w:rPr>
        <w:t xml:space="preserve"> 5% НМЦК;</w:t>
      </w:r>
    </w:p>
    <w:p w:rsidR="00032DC1" w:rsidRPr="00FE0B08" w:rsidRDefault="00FE0B08" w:rsidP="00FE0B0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п</w:t>
      </w:r>
      <w:r w:rsidR="0075194E" w:rsidRPr="00FE0B08">
        <w:rPr>
          <w:rFonts w:ascii="Times New Roman" w:hAnsi="Times New Roman" w:cs="Times New Roman"/>
          <w:bCs/>
          <w:sz w:val="28"/>
          <w:szCs w:val="28"/>
        </w:rPr>
        <w:t xml:space="preserve">ри казначейском сопровождении расчетов по контракту обеспечение исполнения контракта можно будет и вовсе не устанавливать. Если его все же нужно предусмотреть, его размер должен быть до 10% от НМЦК, а для закупок по </w:t>
      </w:r>
      <w:hyperlink r:id="rId16" w:history="1">
        <w:r w:rsidRPr="00FE0B08">
          <w:rPr>
            <w:rFonts w:ascii="Times New Roman" w:hAnsi="Times New Roman" w:cs="Times New Roman"/>
            <w:bCs/>
            <w:sz w:val="28"/>
            <w:szCs w:val="28"/>
          </w:rPr>
          <w:t>пункту 1 части 1 статьи</w:t>
        </w:r>
        <w:r w:rsidR="0075194E" w:rsidRPr="00FE0B08">
          <w:rPr>
            <w:rFonts w:ascii="Times New Roman" w:hAnsi="Times New Roman" w:cs="Times New Roman"/>
            <w:bCs/>
            <w:sz w:val="28"/>
            <w:szCs w:val="28"/>
          </w:rPr>
          <w:t xml:space="preserve"> 30</w:t>
        </w:r>
      </w:hyperlink>
      <w:r w:rsidR="0075194E" w:rsidRPr="00FE0B08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Pr="00FE0B08">
        <w:rPr>
          <w:rFonts w:ascii="Times New Roman" w:hAnsi="Times New Roman" w:cs="Times New Roman"/>
          <w:bCs/>
          <w:sz w:val="28"/>
          <w:szCs w:val="28"/>
        </w:rPr>
        <w:t>№</w:t>
      </w:r>
      <w:r w:rsidR="0075194E" w:rsidRPr="00FE0B08">
        <w:rPr>
          <w:rFonts w:ascii="Times New Roman" w:hAnsi="Times New Roman" w:cs="Times New Roman"/>
          <w:bCs/>
          <w:sz w:val="28"/>
          <w:szCs w:val="28"/>
        </w:rPr>
        <w:t>44-ФЗ от цены ко</w:t>
      </w:r>
      <w:r w:rsidRPr="00FE0B08">
        <w:rPr>
          <w:rFonts w:ascii="Times New Roman" w:hAnsi="Times New Roman" w:cs="Times New Roman"/>
          <w:bCs/>
          <w:sz w:val="28"/>
          <w:szCs w:val="28"/>
        </w:rPr>
        <w:t>нтракта;</w:t>
      </w:r>
    </w:p>
    <w:p w:rsidR="00032DC1" w:rsidRPr="00FE0B08" w:rsidRDefault="00FE0B08" w:rsidP="00FE0B0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B08">
        <w:rPr>
          <w:rFonts w:ascii="Times New Roman" w:hAnsi="Times New Roman" w:cs="Times New Roman"/>
          <w:bCs/>
          <w:sz w:val="28"/>
          <w:szCs w:val="28"/>
        </w:rPr>
        <w:t>п</w:t>
      </w:r>
      <w:r w:rsidR="0075194E" w:rsidRPr="00FE0B08">
        <w:rPr>
          <w:rFonts w:ascii="Times New Roman" w:hAnsi="Times New Roman" w:cs="Times New Roman"/>
          <w:bCs/>
          <w:sz w:val="28"/>
          <w:szCs w:val="28"/>
        </w:rPr>
        <w:t xml:space="preserve">ри казначейском сопровождении аванса размер обеспечения исполнения контракта </w:t>
      </w:r>
      <w:hyperlink r:id="rId17" w:history="1">
        <w:r w:rsidR="0075194E" w:rsidRPr="00FE0B08">
          <w:rPr>
            <w:rFonts w:ascii="Times New Roman" w:hAnsi="Times New Roman" w:cs="Times New Roman"/>
            <w:bCs/>
            <w:sz w:val="28"/>
            <w:szCs w:val="28"/>
          </w:rPr>
          <w:t>будут считать</w:t>
        </w:r>
      </w:hyperlink>
      <w:r w:rsidR="0075194E" w:rsidRPr="00FE0B08">
        <w:rPr>
          <w:rFonts w:ascii="Times New Roman" w:hAnsi="Times New Roman" w:cs="Times New Roman"/>
          <w:bCs/>
          <w:sz w:val="28"/>
          <w:szCs w:val="28"/>
        </w:rPr>
        <w:t xml:space="preserve"> от НМЦК, уменьшенной на размер аванса, а по закупкам по </w:t>
      </w:r>
      <w:hyperlink r:id="rId18" w:history="1">
        <w:r w:rsidRPr="00FE0B08">
          <w:rPr>
            <w:rFonts w:ascii="Times New Roman" w:hAnsi="Times New Roman" w:cs="Times New Roman"/>
            <w:bCs/>
            <w:sz w:val="28"/>
            <w:szCs w:val="28"/>
          </w:rPr>
          <w:t>пункту 1 части 1 статьи</w:t>
        </w:r>
        <w:r w:rsidR="0075194E" w:rsidRPr="00FE0B08">
          <w:rPr>
            <w:rFonts w:ascii="Times New Roman" w:hAnsi="Times New Roman" w:cs="Times New Roman"/>
            <w:bCs/>
            <w:sz w:val="28"/>
            <w:szCs w:val="28"/>
          </w:rPr>
          <w:t xml:space="preserve"> 30</w:t>
        </w:r>
      </w:hyperlink>
      <w:r w:rsidRPr="00FE0B08">
        <w:rPr>
          <w:rFonts w:ascii="Times New Roman" w:hAnsi="Times New Roman" w:cs="Times New Roman"/>
          <w:bCs/>
          <w:sz w:val="28"/>
          <w:szCs w:val="28"/>
        </w:rPr>
        <w:t xml:space="preserve"> Закона №</w:t>
      </w:r>
      <w:r w:rsidR="0075194E" w:rsidRPr="00FE0B08">
        <w:rPr>
          <w:rFonts w:ascii="Times New Roman" w:hAnsi="Times New Roman" w:cs="Times New Roman"/>
          <w:bCs/>
          <w:sz w:val="28"/>
          <w:szCs w:val="28"/>
        </w:rPr>
        <w:t>44-ФЗ от цены контракт</w:t>
      </w:r>
      <w:r w:rsidRPr="00FE0B08">
        <w:rPr>
          <w:rFonts w:ascii="Times New Roman" w:hAnsi="Times New Roman" w:cs="Times New Roman"/>
          <w:bCs/>
          <w:sz w:val="28"/>
          <w:szCs w:val="28"/>
        </w:rPr>
        <w:t>а, уменьшенной на размер аванса.</w:t>
      </w:r>
    </w:p>
    <w:p w:rsidR="00FE0B08" w:rsidRDefault="00FE0B08" w:rsidP="00FE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38B5" w:rsidRPr="00FE0B08" w:rsidRDefault="003E0017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Перенес</w:t>
      </w:r>
      <w:r w:rsidR="00FE0B08">
        <w:rPr>
          <w:rFonts w:ascii="Times New Roman" w:hAnsi="Times New Roman" w:cs="Times New Roman"/>
          <w:b/>
          <w:bCs/>
          <w:sz w:val="28"/>
          <w:szCs w:val="28"/>
        </w:rPr>
        <w:t>ена на 1 октября часть «летних»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новшеств</w:t>
      </w:r>
      <w:r w:rsidR="00FE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38B5">
        <w:rPr>
          <w:rFonts w:ascii="Times New Roman" w:hAnsi="Times New Roman" w:cs="Times New Roman"/>
          <w:sz w:val="28"/>
          <w:szCs w:val="28"/>
        </w:rPr>
        <w:t xml:space="preserve">Это </w:t>
      </w:r>
      <w:hyperlink r:id="rId19" w:history="1">
        <w:r w:rsidRPr="000638B5">
          <w:rPr>
            <w:rFonts w:ascii="Times New Roman" w:hAnsi="Times New Roman" w:cs="Times New Roman"/>
            <w:sz w:val="28"/>
            <w:szCs w:val="28"/>
          </w:rPr>
          <w:t>коснется</w:t>
        </w:r>
      </w:hyperlink>
      <w:r w:rsidRPr="000638B5">
        <w:rPr>
          <w:rFonts w:ascii="Times New Roman" w:hAnsi="Times New Roman" w:cs="Times New Roman"/>
          <w:sz w:val="28"/>
          <w:szCs w:val="28"/>
        </w:rPr>
        <w:t xml:space="preserve"> изменений, которые должны были заработать летом, а именно:</w:t>
      </w:r>
    </w:p>
    <w:p w:rsidR="000638B5" w:rsidRPr="00FE0B08" w:rsidRDefault="001F7808" w:rsidP="00FE0B0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E0017" w:rsidRPr="00FE0B08">
          <w:rPr>
            <w:rFonts w:ascii="Times New Roman" w:hAnsi="Times New Roman" w:cs="Times New Roman"/>
            <w:sz w:val="28"/>
            <w:szCs w:val="28"/>
          </w:rPr>
          <w:t>нового порядка</w:t>
        </w:r>
      </w:hyperlink>
      <w:r w:rsidR="003E0017" w:rsidRPr="00FE0B08">
        <w:rPr>
          <w:rFonts w:ascii="Times New Roman" w:hAnsi="Times New Roman" w:cs="Times New Roman"/>
          <w:sz w:val="28"/>
          <w:szCs w:val="28"/>
        </w:rPr>
        <w:t xml:space="preserve"> проведения электронного запроса котировок;</w:t>
      </w:r>
    </w:p>
    <w:p w:rsidR="00032DC1" w:rsidRPr="00B523CD" w:rsidRDefault="003E0017" w:rsidP="00B523C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0B08">
        <w:rPr>
          <w:rFonts w:ascii="Times New Roman" w:hAnsi="Times New Roman" w:cs="Times New Roman"/>
          <w:sz w:val="28"/>
          <w:szCs w:val="28"/>
        </w:rPr>
        <w:t xml:space="preserve">начала работы </w:t>
      </w:r>
      <w:hyperlink r:id="rId21" w:history="1">
        <w:r w:rsidRPr="00FE0B08">
          <w:rPr>
            <w:rFonts w:ascii="Times New Roman" w:hAnsi="Times New Roman" w:cs="Times New Roman"/>
            <w:sz w:val="28"/>
            <w:szCs w:val="28"/>
          </w:rPr>
          <w:t>электронных малых закупок</w:t>
        </w:r>
      </w:hyperlink>
      <w:r w:rsidR="00B523CD">
        <w:rPr>
          <w:rFonts w:ascii="Times New Roman" w:hAnsi="Times New Roman" w:cs="Times New Roman"/>
          <w:sz w:val="28"/>
          <w:szCs w:val="28"/>
        </w:rPr>
        <w:t>, а т</w:t>
      </w:r>
      <w:r w:rsidRPr="00B523CD">
        <w:rPr>
          <w:rFonts w:ascii="Times New Roman" w:hAnsi="Times New Roman" w:cs="Times New Roman"/>
          <w:sz w:val="28"/>
          <w:szCs w:val="28"/>
        </w:rPr>
        <w:t xml:space="preserve">акже </w:t>
      </w:r>
      <w:r w:rsidR="00B523CD" w:rsidRPr="00B523CD">
        <w:rPr>
          <w:rFonts w:ascii="Times New Roman" w:hAnsi="Times New Roman" w:cs="Times New Roman"/>
          <w:sz w:val="28"/>
          <w:szCs w:val="28"/>
        </w:rPr>
        <w:t>доработан порядок их проведения;</w:t>
      </w:r>
    </w:p>
    <w:p w:rsidR="00B523CD" w:rsidRDefault="00B523CD" w:rsidP="00B523C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3CD" w:rsidRDefault="00B523CD" w:rsidP="00B523CD">
      <w:pPr>
        <w:pStyle w:val="a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Правоприменительная практика УФАС России по КБР</w:t>
      </w:r>
    </w:p>
    <w:p w:rsidR="00B523CD" w:rsidRDefault="00B523CD" w:rsidP="00B523CD">
      <w:pPr>
        <w:pStyle w:val="a3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CD" w:rsidRPr="00B523CD" w:rsidRDefault="00164E00" w:rsidP="00B523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23CD">
        <w:rPr>
          <w:rFonts w:ascii="Times New Roman" w:hAnsi="Times New Roman" w:cs="Times New Roman"/>
          <w:b/>
          <w:sz w:val="28"/>
          <w:szCs w:val="28"/>
        </w:rPr>
        <w:t>Основные типовые нарушения Закона о контрактной системе</w:t>
      </w:r>
      <w:r w:rsidR="00B523CD" w:rsidRPr="00B523CD">
        <w:rPr>
          <w:rFonts w:ascii="Times New Roman" w:hAnsi="Times New Roman" w:cs="Times New Roman"/>
          <w:b/>
          <w:sz w:val="28"/>
          <w:szCs w:val="28"/>
        </w:rPr>
        <w:t>:</w:t>
      </w:r>
    </w:p>
    <w:p w:rsidR="00296BD0" w:rsidRPr="00FE0B08" w:rsidRDefault="00B523CD" w:rsidP="00FE0B08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59A8" w:rsidRPr="00FE0B08">
        <w:rPr>
          <w:rFonts w:ascii="Times New Roman" w:hAnsi="Times New Roman" w:cs="Times New Roman"/>
          <w:sz w:val="28"/>
          <w:szCs w:val="28"/>
        </w:rPr>
        <w:t>становление дополнительных, незаконных т</w:t>
      </w:r>
      <w:r w:rsidR="00AC7487" w:rsidRPr="00FE0B08">
        <w:rPr>
          <w:rFonts w:ascii="Times New Roman" w:hAnsi="Times New Roman" w:cs="Times New Roman"/>
          <w:sz w:val="28"/>
          <w:szCs w:val="28"/>
        </w:rPr>
        <w:t>ребовани</w:t>
      </w:r>
      <w:r w:rsidR="008859A8" w:rsidRPr="00FE0B08">
        <w:rPr>
          <w:rFonts w:ascii="Times New Roman" w:hAnsi="Times New Roman" w:cs="Times New Roman"/>
          <w:sz w:val="28"/>
          <w:szCs w:val="28"/>
        </w:rPr>
        <w:t>й</w:t>
      </w:r>
      <w:r w:rsidR="00AC7487" w:rsidRPr="00FE0B08">
        <w:rPr>
          <w:rFonts w:ascii="Times New Roman" w:hAnsi="Times New Roman" w:cs="Times New Roman"/>
          <w:sz w:val="28"/>
          <w:szCs w:val="28"/>
        </w:rPr>
        <w:t xml:space="preserve"> к первым частям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59A8" w:rsidRPr="00FE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D0" w:rsidRPr="00FE0B08" w:rsidRDefault="00B523CD" w:rsidP="00FE0B08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296BD0" w:rsidRPr="00FE0B08">
        <w:rPr>
          <w:rFonts w:ascii="Times New Roman" w:hAnsi="Times New Roman" w:cs="Times New Roman"/>
          <w:sz w:val="28"/>
          <w:szCs w:val="28"/>
        </w:rPr>
        <w:t>имсостав</w:t>
      </w:r>
      <w:proofErr w:type="spellEnd"/>
      <w:r w:rsidR="00296BD0" w:rsidRPr="00FE0B08">
        <w:rPr>
          <w:rFonts w:ascii="Times New Roman" w:hAnsi="Times New Roman" w:cs="Times New Roman"/>
          <w:sz w:val="28"/>
          <w:szCs w:val="28"/>
        </w:rPr>
        <w:t xml:space="preserve">, избыточные требования в </w:t>
      </w:r>
      <w:proofErr w:type="spellStart"/>
      <w:r w:rsidR="00296BD0" w:rsidRPr="00FE0B08">
        <w:rPr>
          <w:rFonts w:ascii="Times New Roman" w:hAnsi="Times New Roman" w:cs="Times New Roman"/>
          <w:sz w:val="28"/>
          <w:szCs w:val="28"/>
        </w:rPr>
        <w:t>техчасти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75D2" w:rsidRPr="00FE0B08" w:rsidRDefault="00B523CD" w:rsidP="00FE0B08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6BD0" w:rsidRPr="00FE0B08">
        <w:rPr>
          <w:rFonts w:ascii="Times New Roman" w:hAnsi="Times New Roman" w:cs="Times New Roman"/>
          <w:sz w:val="28"/>
          <w:szCs w:val="28"/>
        </w:rPr>
        <w:t>енадлежащая инструкция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9A8" w:rsidRPr="00FE0B08" w:rsidRDefault="00B523CD" w:rsidP="00FE0B08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59A8" w:rsidRPr="00FE0B08">
        <w:rPr>
          <w:rFonts w:ascii="Times New Roman" w:hAnsi="Times New Roman" w:cs="Times New Roman"/>
          <w:sz w:val="28"/>
          <w:szCs w:val="28"/>
        </w:rPr>
        <w:t>еобоснованное отклонение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9A8" w:rsidRPr="00FE0B08" w:rsidRDefault="00B523CD" w:rsidP="00FE0B08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59A8" w:rsidRPr="00FE0B08">
        <w:rPr>
          <w:rFonts w:ascii="Times New Roman" w:hAnsi="Times New Roman" w:cs="Times New Roman"/>
          <w:sz w:val="28"/>
          <w:szCs w:val="28"/>
        </w:rPr>
        <w:t>еобоснованный допуск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017" w:rsidRDefault="003E0017" w:rsidP="008437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487" w:rsidRPr="00B523CD" w:rsidRDefault="00B523CD" w:rsidP="00B523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23CD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B523CD">
        <w:rPr>
          <w:rFonts w:ascii="Times New Roman" w:hAnsi="Times New Roman" w:cs="Times New Roman"/>
          <w:b/>
          <w:sz w:val="28"/>
          <w:szCs w:val="28"/>
        </w:rPr>
        <w:t>:</w:t>
      </w:r>
    </w:p>
    <w:p w:rsidR="00D85457" w:rsidRPr="00AE140C" w:rsidRDefault="00D85457" w:rsidP="00D85457">
      <w:pPr>
        <w:pStyle w:val="a8"/>
        <w:spacing w:after="0" w:line="240" w:lineRule="auto"/>
        <w:ind w:right="-6" w:firstLine="567"/>
        <w:jc w:val="both"/>
        <w:rPr>
          <w:color w:val="auto"/>
          <w:sz w:val="28"/>
          <w:szCs w:val="28"/>
        </w:rPr>
      </w:pPr>
      <w:r w:rsidRPr="00AE140C">
        <w:rPr>
          <w:color w:val="auto"/>
          <w:sz w:val="28"/>
          <w:szCs w:val="28"/>
        </w:rPr>
        <w:t>В Кабардино-Балкарское УФАС России поступила жалоба заявителя на действия заказчика, уполномоченного органа при проведен</w:t>
      </w:r>
      <w:proofErr w:type="gramStart"/>
      <w:r w:rsidRPr="00AE140C">
        <w:rPr>
          <w:color w:val="auto"/>
          <w:sz w:val="28"/>
          <w:szCs w:val="28"/>
        </w:rPr>
        <w:t>ии ау</w:t>
      </w:r>
      <w:proofErr w:type="gramEnd"/>
      <w:r w:rsidRPr="00AE140C">
        <w:rPr>
          <w:color w:val="auto"/>
          <w:sz w:val="28"/>
          <w:szCs w:val="28"/>
        </w:rPr>
        <w:t xml:space="preserve">кциона. Согласно жалобе, при описании товаров, которые необходимы к использованию при выполнении работ по аукциону, установлены требования к характеристикам которые вводят или могут вести в заблуждение и привести тем самым к ограничению конкуренции. </w:t>
      </w:r>
    </w:p>
    <w:p w:rsidR="00D85457" w:rsidRPr="00AE140C" w:rsidRDefault="00D85457" w:rsidP="00D85457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0C">
        <w:rPr>
          <w:rFonts w:ascii="Times New Roman" w:hAnsi="Times New Roman" w:cs="Times New Roman"/>
          <w:sz w:val="28"/>
          <w:szCs w:val="28"/>
        </w:rPr>
        <w:t>Техническим заданием установлены, в том числе, следующие требования к товарам:</w:t>
      </w:r>
    </w:p>
    <w:p w:rsidR="00D85457" w:rsidRPr="00B523CD" w:rsidRDefault="00D85457" w:rsidP="00B523C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hAnsi="Times New Roman" w:cs="Times New Roman"/>
          <w:sz w:val="28"/>
          <w:szCs w:val="28"/>
        </w:rPr>
      </w:pPr>
      <w:r w:rsidRPr="00B523CD">
        <w:rPr>
          <w:rFonts w:ascii="Times New Roman" w:hAnsi="Times New Roman" w:cs="Times New Roman"/>
          <w:sz w:val="28"/>
          <w:szCs w:val="28"/>
        </w:rPr>
        <w:t xml:space="preserve">п. Бетон тяжелый: </w:t>
      </w:r>
      <w:r w:rsidRPr="00B523CD">
        <w:rPr>
          <w:rFonts w:ascii="Times New Roman" w:hAnsi="Times New Roman" w:cs="Times New Roman"/>
          <w:iCs/>
          <w:sz w:val="28"/>
          <w:szCs w:val="28"/>
        </w:rPr>
        <w:t>Марка по морозостойкости бетона должна быть не более F</w:t>
      </w:r>
      <w:r w:rsidRPr="00B523CD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523CD">
        <w:rPr>
          <w:rFonts w:ascii="Times New Roman" w:hAnsi="Times New Roman" w:cs="Times New Roman"/>
          <w:iCs/>
          <w:sz w:val="28"/>
          <w:szCs w:val="28"/>
        </w:rPr>
        <w:t>200</w:t>
      </w:r>
      <w:r w:rsidRPr="00B523CD">
        <w:rPr>
          <w:rFonts w:ascii="Times New Roman" w:hAnsi="Times New Roman" w:cs="Times New Roman"/>
          <w:sz w:val="28"/>
          <w:szCs w:val="28"/>
        </w:rPr>
        <w:t>;</w:t>
      </w:r>
    </w:p>
    <w:p w:rsidR="00D85457" w:rsidRPr="00B523CD" w:rsidRDefault="00D85457" w:rsidP="00B523C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hAnsi="Times New Roman" w:cs="Times New Roman"/>
          <w:sz w:val="28"/>
          <w:szCs w:val="28"/>
        </w:rPr>
      </w:pPr>
      <w:r w:rsidRPr="00B523C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523CD">
        <w:rPr>
          <w:rFonts w:ascii="Times New Roman" w:hAnsi="Times New Roman" w:cs="Times New Roman"/>
          <w:sz w:val="28"/>
          <w:szCs w:val="28"/>
        </w:rPr>
        <w:t>Болтокомплект</w:t>
      </w:r>
      <w:proofErr w:type="spellEnd"/>
      <w:r w:rsidRPr="00B523CD">
        <w:rPr>
          <w:rFonts w:ascii="Times New Roman" w:hAnsi="Times New Roman" w:cs="Times New Roman"/>
          <w:sz w:val="28"/>
          <w:szCs w:val="28"/>
        </w:rPr>
        <w:t>: Класс прочности болта 8.8/10.9. Класс прочности гайки 8/10;</w:t>
      </w:r>
    </w:p>
    <w:p w:rsidR="00D85457" w:rsidRPr="00B523CD" w:rsidRDefault="00D85457" w:rsidP="00B523C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hAnsi="Times New Roman" w:cs="Times New Roman"/>
          <w:sz w:val="28"/>
          <w:szCs w:val="28"/>
        </w:rPr>
      </w:pPr>
      <w:r w:rsidRPr="00B523CD">
        <w:rPr>
          <w:rFonts w:ascii="Times New Roman" w:hAnsi="Times New Roman" w:cs="Times New Roman"/>
          <w:sz w:val="28"/>
          <w:szCs w:val="28"/>
        </w:rPr>
        <w:t>п. Раствор цементный: Марка раствора по прочности на сжатие должна быть М100. Марка по подвижности Пк2-Пк3;</w:t>
      </w:r>
    </w:p>
    <w:p w:rsidR="00D85457" w:rsidRPr="00B523CD" w:rsidRDefault="00D85457" w:rsidP="00B523C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3CD">
        <w:rPr>
          <w:rFonts w:ascii="Times New Roman" w:hAnsi="Times New Roman" w:cs="Times New Roman"/>
          <w:sz w:val="28"/>
          <w:szCs w:val="28"/>
        </w:rPr>
        <w:t xml:space="preserve">п. </w:t>
      </w:r>
      <w:r w:rsidRPr="00B523CD">
        <w:rPr>
          <w:rFonts w:ascii="Times New Roman" w:hAnsi="Times New Roman" w:cs="Times New Roman"/>
          <w:color w:val="000000"/>
          <w:sz w:val="28"/>
          <w:szCs w:val="28"/>
        </w:rPr>
        <w:t>Поковки из квадратных заготовок. Класс точности – Т</w:t>
      </w:r>
      <w:proofErr w:type="gramStart"/>
      <w:r w:rsidRPr="00B523CD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B523CD">
        <w:rPr>
          <w:rFonts w:ascii="Times New Roman" w:hAnsi="Times New Roman" w:cs="Times New Roman"/>
          <w:color w:val="000000"/>
          <w:sz w:val="28"/>
          <w:szCs w:val="28"/>
        </w:rPr>
        <w:t>/Т1. Степень сложности – С</w:t>
      </w:r>
      <w:proofErr w:type="gramStart"/>
      <w:r w:rsidRPr="00B523CD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B523CD">
        <w:rPr>
          <w:rFonts w:ascii="Times New Roman" w:hAnsi="Times New Roman" w:cs="Times New Roman"/>
          <w:color w:val="000000"/>
          <w:sz w:val="28"/>
          <w:szCs w:val="28"/>
        </w:rPr>
        <w:t>/С1. Исходный индекс не менее 3;</w:t>
      </w:r>
    </w:p>
    <w:p w:rsidR="00D85457" w:rsidRPr="00B523CD" w:rsidRDefault="00D85457" w:rsidP="00B523C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hAnsi="Times New Roman" w:cs="Times New Roman"/>
          <w:sz w:val="28"/>
          <w:szCs w:val="28"/>
        </w:rPr>
      </w:pPr>
      <w:r w:rsidRPr="00B523CD">
        <w:rPr>
          <w:rFonts w:ascii="Times New Roman" w:hAnsi="Times New Roman" w:cs="Times New Roman"/>
          <w:color w:val="000000"/>
          <w:sz w:val="28"/>
          <w:szCs w:val="28"/>
        </w:rPr>
        <w:t>п. Камни бортовые: Бетон камней должен иметь класс по прочности на сжатие В30;</w:t>
      </w:r>
    </w:p>
    <w:p w:rsidR="00D85457" w:rsidRPr="00B523CD" w:rsidRDefault="00D85457" w:rsidP="00B523C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hAnsi="Times New Roman" w:cs="Times New Roman"/>
          <w:sz w:val="28"/>
          <w:szCs w:val="28"/>
        </w:rPr>
      </w:pPr>
      <w:r w:rsidRPr="00B523CD">
        <w:rPr>
          <w:rFonts w:ascii="Times New Roman" w:hAnsi="Times New Roman" w:cs="Times New Roman"/>
          <w:sz w:val="28"/>
          <w:szCs w:val="28"/>
        </w:rPr>
        <w:t>п. Песок природный для строительных работ: Песок в зависимости от зернового состава, содержания пылевидных и глинистых частиц должен быть I или II класс.</w:t>
      </w:r>
    </w:p>
    <w:p w:rsidR="00D85457" w:rsidRPr="00AE140C" w:rsidRDefault="00D85457" w:rsidP="00D85457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E140C">
        <w:rPr>
          <w:rFonts w:ascii="Times New Roman" w:hAnsi="Times New Roman" w:cs="Times New Roman"/>
          <w:sz w:val="28"/>
          <w:szCs w:val="28"/>
        </w:rPr>
        <w:t>Инструкцией, в том числе предусмотрено о необходимости у</w:t>
      </w:r>
      <w:r w:rsidRPr="00AE140C">
        <w:rPr>
          <w:rFonts w:ascii="Times New Roman" w:hAnsi="Times New Roman" w:cs="Times New Roman"/>
          <w:bCs/>
          <w:sz w:val="28"/>
          <w:szCs w:val="28"/>
          <w:lang w:eastAsia="ar-SA"/>
        </w:rPr>
        <w:t>частнику закупки в первой части заявки на участие в электронном аукционе указать конкретные (т.е. не допускающие двусмысленного толкования и сослагательного наклонения) показатели материалов (товаров). Не подлежат указанию в первой части заявки параметры товаров, которые содержатся в проектно-сметной документации, и если требования к таким параметрам не установлены Заказчиком в Приложении №1 к разделу «Техническое задание» документации об аукционе.</w:t>
      </w:r>
    </w:p>
    <w:p w:rsidR="00D85457" w:rsidRPr="00AE140C" w:rsidRDefault="00D85457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r w:rsidRPr="00AE140C">
        <w:rPr>
          <w:color w:val="auto"/>
          <w:sz w:val="28"/>
          <w:szCs w:val="28"/>
        </w:rPr>
        <w:lastRenderedPageBreak/>
        <w:t>Требования документации об аукционе должны носить объективный характер, быть направленными на обеспечение обоснованной потребности заказчика, не выходить за рамки стандартных требований, не допускать ограничения круга участников закупки, в том числе по причине невозможности подтверждения их соответствия требованиям документации об аукционе и действующему законодательству.</w:t>
      </w:r>
    </w:p>
    <w:p w:rsidR="00D85457" w:rsidRPr="00AE140C" w:rsidRDefault="00D85457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proofErr w:type="gramStart"/>
      <w:r w:rsidRPr="00AE140C">
        <w:rPr>
          <w:color w:val="auto"/>
          <w:sz w:val="28"/>
          <w:szCs w:val="28"/>
        </w:rPr>
        <w:t>Более того, инструкция не содержит положений особого порядка заполнения участниками закупки в составе своих заявок на участие в аукционе, в том числе по заполнению заявки с учетом положений п.2 ч.3 ст.66 Закона о контрактной системе, а также сведений о результатах испытаний товаров, сведений химического и компонентного состава товаров, показателей технологических процессов их изготовления, а также результатов испытаний</w:t>
      </w:r>
      <w:proofErr w:type="gramEnd"/>
      <w:r w:rsidRPr="00AE140C">
        <w:rPr>
          <w:color w:val="auto"/>
          <w:sz w:val="28"/>
          <w:szCs w:val="28"/>
        </w:rPr>
        <w:t xml:space="preserve"> таких товаров.</w:t>
      </w:r>
    </w:p>
    <w:p w:rsidR="00D85457" w:rsidRPr="00AE140C" w:rsidRDefault="00D85457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proofErr w:type="gramStart"/>
      <w:r w:rsidRPr="00AE140C">
        <w:rPr>
          <w:color w:val="auto"/>
          <w:sz w:val="28"/>
          <w:szCs w:val="28"/>
        </w:rPr>
        <w:t xml:space="preserve">Указанные требования могут привести к ограничению количества участников закупки, поскольку </w:t>
      </w:r>
      <w:hyperlink r:id="rId22" w:history="1">
        <w:r w:rsidRPr="00AE140C">
          <w:rPr>
            <w:color w:val="auto"/>
            <w:sz w:val="28"/>
            <w:szCs w:val="28"/>
          </w:rPr>
          <w:t>Закон</w:t>
        </w:r>
      </w:hyperlink>
      <w:r w:rsidRPr="00AE140C">
        <w:rPr>
          <w:color w:val="auto"/>
          <w:sz w:val="28"/>
          <w:szCs w:val="28"/>
        </w:rPr>
        <w:t xml:space="preserve"> о контрактной системе не обязывает участника закупки при заполнении заявки иметь в наличии товар, используемый при выполнении работ, для представления подробных сведений химического и компонентного состава товаров, а также о результатах испытаний таких товаров (в настоящем решении содержатся примеры, указание которых не является исчерпывающим).</w:t>
      </w:r>
      <w:proofErr w:type="gramEnd"/>
    </w:p>
    <w:p w:rsidR="00D85457" w:rsidRPr="00AE140C" w:rsidRDefault="00D85457" w:rsidP="00D8545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40C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E140C">
        <w:rPr>
          <w:rFonts w:ascii="Times New Roman" w:hAnsi="Times New Roman" w:cs="Times New Roman"/>
          <w:sz w:val="28"/>
          <w:szCs w:val="28"/>
        </w:rPr>
        <w:t xml:space="preserve">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требованиям. Включение инструкции по заполнению заявок в состав документации об аукционе должно осуществляться с целью создания дополнительных условий для более четкого и ясного понимания участниками потребностей заказчика в товарах.</w:t>
      </w:r>
    </w:p>
    <w:p w:rsidR="00D85457" w:rsidRPr="00AE140C" w:rsidRDefault="00D85457" w:rsidP="00D8545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0C">
        <w:rPr>
          <w:rFonts w:ascii="Times New Roman" w:hAnsi="Times New Roman" w:cs="Times New Roman"/>
          <w:sz w:val="28"/>
          <w:szCs w:val="28"/>
        </w:rPr>
        <w:t xml:space="preserve">С учетом изложенного, Комиссия приходит к выводу, что документация об аукционе устанавливает требования к описанию участниками закупки в составе своих заявок на участие в аукционе сведения о результатах испытаний таких товаров, сведений химического и компонентного состава товаров, не предусмотренные </w:t>
      </w:r>
      <w:hyperlink r:id="rId23" w:history="1">
        <w:r w:rsidR="00B523CD">
          <w:rPr>
            <w:rFonts w:ascii="Times New Roman" w:hAnsi="Times New Roman" w:cs="Times New Roman"/>
            <w:sz w:val="28"/>
            <w:szCs w:val="28"/>
          </w:rPr>
          <w:t xml:space="preserve">частью 6 статьи </w:t>
        </w:r>
        <w:r w:rsidRPr="00AE140C">
          <w:rPr>
            <w:rFonts w:ascii="Times New Roman" w:hAnsi="Times New Roman" w:cs="Times New Roman"/>
            <w:sz w:val="28"/>
            <w:szCs w:val="28"/>
          </w:rPr>
          <w:t>66</w:t>
        </w:r>
      </w:hyperlink>
      <w:r w:rsidRPr="00AE140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 </w:t>
      </w:r>
      <w:proofErr w:type="gramStart"/>
      <w:r w:rsidRPr="00AE140C">
        <w:rPr>
          <w:rFonts w:ascii="Times New Roman" w:hAnsi="Times New Roman" w:cs="Times New Roman"/>
          <w:sz w:val="28"/>
          <w:szCs w:val="28"/>
        </w:rPr>
        <w:t>Установление излишних и чрезмерных требований к товару (в том числе и к расходному материалу), а также к описанию участниками закупки в составе своих заявок конкретных показателей товаров, используемых при выполнении работ, показателей технологических процессов их изготовления, а также результатов испытани</w:t>
      </w:r>
      <w:r w:rsidR="00B523CD">
        <w:rPr>
          <w:rFonts w:ascii="Times New Roman" w:hAnsi="Times New Roman" w:cs="Times New Roman"/>
          <w:sz w:val="28"/>
          <w:szCs w:val="28"/>
        </w:rPr>
        <w:t xml:space="preserve">й таких товаров, противоречат пункту 2 части 3 статьи </w:t>
      </w:r>
      <w:r w:rsidRPr="00AE140C">
        <w:rPr>
          <w:rFonts w:ascii="Times New Roman" w:hAnsi="Times New Roman" w:cs="Times New Roman"/>
          <w:sz w:val="28"/>
          <w:szCs w:val="28"/>
        </w:rPr>
        <w:t>66 Закона о контрактной системе.</w:t>
      </w:r>
      <w:proofErr w:type="gramEnd"/>
    </w:p>
    <w:p w:rsidR="00D85457" w:rsidRDefault="00D85457" w:rsidP="00D8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40C">
        <w:rPr>
          <w:rFonts w:ascii="Times New Roman" w:hAnsi="Times New Roman" w:cs="Times New Roman"/>
          <w:sz w:val="28"/>
          <w:szCs w:val="28"/>
        </w:rPr>
        <w:t xml:space="preserve">Таким образом, вышеуказанные </w:t>
      </w:r>
      <w:proofErr w:type="gramStart"/>
      <w:r w:rsidRPr="00AE140C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E140C">
        <w:rPr>
          <w:rFonts w:ascii="Times New Roman" w:hAnsi="Times New Roman" w:cs="Times New Roman"/>
          <w:sz w:val="28"/>
          <w:szCs w:val="28"/>
        </w:rPr>
        <w:t>аказчика</w:t>
      </w:r>
      <w:r>
        <w:rPr>
          <w:rFonts w:ascii="Times New Roman" w:hAnsi="Times New Roman" w:cs="Times New Roman"/>
          <w:sz w:val="28"/>
          <w:szCs w:val="28"/>
        </w:rPr>
        <w:t>, уполномоченного органа</w:t>
      </w:r>
      <w:r w:rsidRPr="00AE140C">
        <w:rPr>
          <w:rFonts w:ascii="Times New Roman" w:hAnsi="Times New Roman" w:cs="Times New Roman"/>
          <w:sz w:val="28"/>
          <w:szCs w:val="28"/>
        </w:rPr>
        <w:t xml:space="preserve"> нарушают</w:t>
      </w:r>
      <w:proofErr w:type="gramEnd"/>
      <w:r w:rsidRPr="00AE140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E140C">
          <w:rPr>
            <w:rFonts w:ascii="Times New Roman" w:hAnsi="Times New Roman" w:cs="Times New Roman"/>
            <w:sz w:val="28"/>
            <w:szCs w:val="28"/>
          </w:rPr>
          <w:t>п</w:t>
        </w:r>
        <w:r w:rsidR="00B523CD">
          <w:rPr>
            <w:rFonts w:ascii="Times New Roman" w:hAnsi="Times New Roman" w:cs="Times New Roman"/>
            <w:sz w:val="28"/>
            <w:szCs w:val="28"/>
          </w:rPr>
          <w:t xml:space="preserve">ункт </w:t>
        </w:r>
        <w:r w:rsidRPr="00AE140C">
          <w:rPr>
            <w:rFonts w:ascii="Times New Roman" w:hAnsi="Times New Roman" w:cs="Times New Roman"/>
            <w:sz w:val="28"/>
            <w:szCs w:val="28"/>
          </w:rPr>
          <w:t>2 ч</w:t>
        </w:r>
        <w:r w:rsidR="00B523CD">
          <w:rPr>
            <w:rFonts w:ascii="Times New Roman" w:hAnsi="Times New Roman" w:cs="Times New Roman"/>
            <w:sz w:val="28"/>
            <w:szCs w:val="28"/>
          </w:rPr>
          <w:t xml:space="preserve">асть </w:t>
        </w:r>
        <w:r w:rsidRPr="00AE140C">
          <w:rPr>
            <w:rFonts w:ascii="Times New Roman" w:hAnsi="Times New Roman" w:cs="Times New Roman"/>
            <w:sz w:val="28"/>
            <w:szCs w:val="28"/>
          </w:rPr>
          <w:t>1 ст</w:t>
        </w:r>
        <w:r w:rsidR="00B523CD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AE140C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AE140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и содержат признаки состава административного правонарушения, предусмотренного </w:t>
      </w:r>
      <w:hyperlink r:id="rId25" w:history="1">
        <w:r w:rsidRPr="00AE140C">
          <w:rPr>
            <w:rFonts w:ascii="Times New Roman" w:hAnsi="Times New Roman" w:cs="Times New Roman"/>
            <w:sz w:val="28"/>
            <w:szCs w:val="28"/>
          </w:rPr>
          <w:t>ч</w:t>
        </w:r>
        <w:r w:rsidR="00B523CD">
          <w:rPr>
            <w:rFonts w:ascii="Times New Roman" w:hAnsi="Times New Roman" w:cs="Times New Roman"/>
            <w:sz w:val="28"/>
            <w:szCs w:val="28"/>
          </w:rPr>
          <w:t xml:space="preserve">астью </w:t>
        </w:r>
        <w:r w:rsidRPr="00AE140C">
          <w:rPr>
            <w:rFonts w:ascii="Times New Roman" w:hAnsi="Times New Roman" w:cs="Times New Roman"/>
            <w:sz w:val="28"/>
            <w:szCs w:val="28"/>
          </w:rPr>
          <w:t>4.2 ст</w:t>
        </w:r>
        <w:r w:rsidR="00B523CD"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AE140C">
          <w:rPr>
            <w:rFonts w:ascii="Times New Roman" w:hAnsi="Times New Roman" w:cs="Times New Roman"/>
            <w:sz w:val="28"/>
            <w:szCs w:val="28"/>
          </w:rPr>
          <w:t>7.30</w:t>
        </w:r>
      </w:hyperlink>
      <w:r w:rsidRPr="00AE140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85457" w:rsidRPr="00B523CD" w:rsidRDefault="00B523CD" w:rsidP="00D854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3CD">
        <w:rPr>
          <w:rFonts w:ascii="Times New Roman" w:hAnsi="Times New Roman" w:cs="Times New Roman"/>
          <w:b/>
          <w:sz w:val="28"/>
          <w:szCs w:val="28"/>
        </w:rPr>
        <w:lastRenderedPageBreak/>
        <w:t>Пример №2:</w:t>
      </w:r>
    </w:p>
    <w:p w:rsidR="00873D27" w:rsidRPr="00D85457" w:rsidRDefault="00642D2A" w:rsidP="00D85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В УФАС поступила жалоба заявителя на действия заказчика при проведен</w:t>
      </w:r>
      <w:proofErr w:type="gramStart"/>
      <w:r w:rsidRPr="00D8545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5457">
        <w:rPr>
          <w:rFonts w:ascii="Times New Roman" w:hAnsi="Times New Roman" w:cs="Times New Roman"/>
          <w:sz w:val="28"/>
          <w:szCs w:val="28"/>
        </w:rPr>
        <w:t xml:space="preserve">кциона. </w:t>
      </w:r>
      <w:r w:rsidR="006352C3" w:rsidRPr="00D85457">
        <w:rPr>
          <w:rFonts w:ascii="Times New Roman" w:hAnsi="Times New Roman" w:cs="Times New Roman"/>
          <w:sz w:val="28"/>
          <w:szCs w:val="28"/>
        </w:rPr>
        <w:t>Согласно жалобе, при описании товаров, которые необходимы к поставке по аукциону, установлены требования к характеристикам которые могут привести к ограничению конкуренции</w:t>
      </w:r>
      <w:r w:rsidRPr="00D85457">
        <w:rPr>
          <w:rFonts w:ascii="Times New Roman" w:hAnsi="Times New Roman" w:cs="Times New Roman"/>
          <w:sz w:val="28"/>
          <w:szCs w:val="28"/>
        </w:rPr>
        <w:t>.</w:t>
      </w:r>
    </w:p>
    <w:p w:rsidR="006352C3" w:rsidRPr="00D85457" w:rsidRDefault="006352C3" w:rsidP="00D85457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Техническим заданием установлены, в том числе, следующие требования к товарам:</w:t>
      </w:r>
    </w:p>
    <w:p w:rsidR="006352C3" w:rsidRPr="00B523CD" w:rsidRDefault="006352C3" w:rsidP="00B523C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CD">
        <w:rPr>
          <w:rFonts w:ascii="Times New Roman" w:hAnsi="Times New Roman" w:cs="Times New Roman"/>
          <w:sz w:val="28"/>
          <w:szCs w:val="28"/>
        </w:rPr>
        <w:t>п.</w:t>
      </w:r>
      <w:r w:rsidRPr="00B523CD">
        <w:rPr>
          <w:rFonts w:ascii="Times New Roman" w:eastAsia="Calibri" w:hAnsi="Times New Roman" w:cs="Times New Roman"/>
          <w:sz w:val="28"/>
          <w:szCs w:val="28"/>
        </w:rPr>
        <w:t xml:space="preserve"> Картофель: содержание клубней с </w:t>
      </w:r>
      <w:proofErr w:type="spellStart"/>
      <w:r w:rsidRPr="00B523CD">
        <w:rPr>
          <w:rFonts w:ascii="Times New Roman" w:eastAsia="Calibri" w:hAnsi="Times New Roman" w:cs="Times New Roman"/>
          <w:sz w:val="28"/>
          <w:szCs w:val="28"/>
        </w:rPr>
        <w:t>израстениями</w:t>
      </w:r>
      <w:proofErr w:type="spellEnd"/>
      <w:r w:rsidRPr="00B523CD">
        <w:rPr>
          <w:rFonts w:ascii="Times New Roman" w:eastAsia="Calibri" w:hAnsi="Times New Roman" w:cs="Times New Roman"/>
          <w:sz w:val="28"/>
          <w:szCs w:val="28"/>
        </w:rPr>
        <w:t xml:space="preserve">, на позеленевших на, площади более  </w:t>
      </w:r>
      <w:r w:rsidRPr="00B523CD">
        <w:rPr>
          <w:rFonts w:ascii="Times New Roman" w:hAnsi="Times New Roman" w:cs="Times New Roman"/>
          <w:spacing w:val="-20"/>
          <w:sz w:val="28"/>
          <w:szCs w:val="28"/>
        </w:rPr>
        <w:t>2 см</w:t>
      </w:r>
      <w:proofErr w:type="gramStart"/>
      <w:r w:rsidRPr="00B523CD">
        <w:rPr>
          <w:rFonts w:ascii="Times New Roman" w:hAnsi="Times New Roman" w:cs="Times New Roman"/>
          <w:spacing w:val="-20"/>
          <w:sz w:val="28"/>
          <w:szCs w:val="28"/>
          <w:vertAlign w:val="superscript"/>
        </w:rPr>
        <w:t>2</w:t>
      </w:r>
      <w:proofErr w:type="gramEnd"/>
      <w:r w:rsidRPr="00B523CD">
        <w:rPr>
          <w:rFonts w:ascii="Times New Roman" w:eastAsia="Calibri" w:hAnsi="Times New Roman" w:cs="Times New Roman"/>
          <w:sz w:val="28"/>
          <w:szCs w:val="28"/>
        </w:rPr>
        <w:t xml:space="preserve">, но не более ¼ поверхности клубня % не более 2,0; </w:t>
      </w:r>
      <w:proofErr w:type="gramStart"/>
      <w:r w:rsidRPr="00B523CD">
        <w:rPr>
          <w:rFonts w:ascii="Times New Roman" w:eastAsia="Calibri" w:hAnsi="Times New Roman" w:cs="Times New Roman"/>
          <w:sz w:val="28"/>
          <w:szCs w:val="28"/>
        </w:rPr>
        <w:t xml:space="preserve">в целях идентификации и первичной проверки при поставке на групповую и/или транспортную упаковку товара должен быть прикреплен прямоугольный конверт из плотного материала 100-165х 160-230 мм, удобный для неоднократного вложения файла первичной идентифицирующей информации (файл не должен мяться, подвергаться многократному сложению, при однократном сложении пополам в конверте не остается свободного места превышающего 2 см): с вложением файла первичной идентифицирующей информации. </w:t>
      </w:r>
      <w:proofErr w:type="gramEnd"/>
    </w:p>
    <w:p w:rsidR="006352C3" w:rsidRPr="00B523CD" w:rsidRDefault="006352C3" w:rsidP="00B523C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CD">
        <w:rPr>
          <w:rFonts w:ascii="Times New Roman" w:hAnsi="Times New Roman" w:cs="Times New Roman"/>
          <w:sz w:val="28"/>
          <w:szCs w:val="28"/>
        </w:rPr>
        <w:t xml:space="preserve">п. Морковь столовая свежая: содержание корнеплодов с отклонениями от установленных размеров не более чем на 0,5 </w:t>
      </w:r>
      <w:proofErr w:type="spellStart"/>
      <w:r w:rsidRPr="00B523CD">
        <w:rPr>
          <w:rFonts w:ascii="Times New Roman" w:hAnsi="Times New Roman" w:cs="Times New Roman"/>
          <w:sz w:val="28"/>
          <w:szCs w:val="28"/>
        </w:rPr>
        <w:t>см,%</w:t>
      </w:r>
      <w:proofErr w:type="spellEnd"/>
      <w:r w:rsidRPr="00B523CD">
        <w:rPr>
          <w:rFonts w:ascii="Times New Roman" w:hAnsi="Times New Roman" w:cs="Times New Roman"/>
          <w:sz w:val="28"/>
          <w:szCs w:val="28"/>
        </w:rPr>
        <w:t xml:space="preserve"> от массы не более 10,0; </w:t>
      </w:r>
      <w:proofErr w:type="gramStart"/>
      <w:r w:rsidRPr="00B523CD">
        <w:rPr>
          <w:rFonts w:ascii="Times New Roman" w:eastAsia="Calibri" w:hAnsi="Times New Roman" w:cs="Times New Roman"/>
          <w:sz w:val="28"/>
          <w:szCs w:val="28"/>
        </w:rPr>
        <w:t>в целях идентификации и первичной проверки при поставке на групповую и/или транспортную упаковку товара должен быть прикреплен прямоугольный конверт из плотного материала 100-165х 160-230 мм, удобный для неоднократного вложения файла первичной идентифицирующей информации (файл не должен мяться, подвергаться многократному сложению, при однократном сложении пополам в конверте не остается свободного места превышающего 2 см): с вложением файла первичной идентифицирующей информации</w:t>
      </w:r>
      <w:proofErr w:type="gramEnd"/>
      <w:r w:rsidRPr="00B523C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52C3" w:rsidRPr="00B523CD" w:rsidRDefault="006352C3" w:rsidP="00B523C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CD">
        <w:rPr>
          <w:rFonts w:ascii="Times New Roman" w:hAnsi="Times New Roman" w:cs="Times New Roman"/>
          <w:sz w:val="28"/>
          <w:szCs w:val="28"/>
        </w:rPr>
        <w:t xml:space="preserve">п. Лук репчатый свежий: вид упаковки имеет дополнительную защитную упаковку из плотного материала, тщательно скрепленную долговечную число стежков на 10 см должно быть не более 10; </w:t>
      </w:r>
      <w:proofErr w:type="gramStart"/>
      <w:r w:rsidRPr="00B523CD">
        <w:rPr>
          <w:rFonts w:ascii="Times New Roman" w:eastAsia="Calibri" w:hAnsi="Times New Roman" w:cs="Times New Roman"/>
          <w:sz w:val="28"/>
          <w:szCs w:val="28"/>
        </w:rPr>
        <w:t>в целях идентификации и первичной проверки при поставке на групповую и/или транспортную упаковку товара должен быть прикреплен прямоугольный конверт из плотного материала 100-165х 160-230 мм, удобный для неоднократного вложения файла первичной идентифицирующей информации (файл не должен мяться, подвергаться многократному сложению, при однократном сложении пополам в конверте не остается свободного места превышающего 2 см): с вложением файла первичной идентифицирующей информации</w:t>
      </w:r>
      <w:proofErr w:type="gramEnd"/>
      <w:r w:rsidRPr="00B523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52C3" w:rsidRPr="00B523CD" w:rsidRDefault="006352C3" w:rsidP="00B523C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CD">
        <w:rPr>
          <w:rFonts w:ascii="Times New Roman" w:eastAsia="Calibri" w:hAnsi="Times New Roman" w:cs="Times New Roman"/>
          <w:sz w:val="28"/>
          <w:szCs w:val="28"/>
        </w:rPr>
        <w:t>п. Масло растительное: среднее значение прочности при деформации упаковки 10Н/мм</w:t>
      </w:r>
      <w:proofErr w:type="gramStart"/>
      <w:r w:rsidRPr="00B523C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523CD">
        <w:rPr>
          <w:rFonts w:ascii="Times New Roman" w:eastAsia="Calibri" w:hAnsi="Times New Roman" w:cs="Times New Roman"/>
          <w:sz w:val="28"/>
          <w:szCs w:val="28"/>
        </w:rPr>
        <w:t xml:space="preserve"> ± 15%;</w:t>
      </w:r>
    </w:p>
    <w:p w:rsidR="006352C3" w:rsidRPr="00B523CD" w:rsidRDefault="006352C3" w:rsidP="00B523C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right="-6"/>
        <w:jc w:val="both"/>
        <w:rPr>
          <w:rFonts w:ascii="Times New Roman" w:hAnsi="Times New Roman" w:cs="Times New Roman"/>
          <w:sz w:val="28"/>
          <w:szCs w:val="28"/>
        </w:rPr>
      </w:pPr>
      <w:r w:rsidRPr="00B523CD">
        <w:rPr>
          <w:rFonts w:ascii="Times New Roman" w:eastAsia="Calibri" w:hAnsi="Times New Roman" w:cs="Times New Roman"/>
          <w:sz w:val="28"/>
          <w:szCs w:val="28"/>
        </w:rPr>
        <w:lastRenderedPageBreak/>
        <w:t>п. Яйцо куриное свежее: потребительская упаковка – допустимая влажность картона 11%, среднее значение прочности деформации упаковки 10Н/мм</w:t>
      </w:r>
      <w:proofErr w:type="gramStart"/>
      <w:r w:rsidRPr="00B523C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523CD">
        <w:rPr>
          <w:rFonts w:ascii="Times New Roman" w:eastAsia="Calibri" w:hAnsi="Times New Roman" w:cs="Times New Roman"/>
          <w:sz w:val="28"/>
          <w:szCs w:val="28"/>
        </w:rPr>
        <w:t xml:space="preserve"> ± 15%.</w:t>
      </w:r>
    </w:p>
    <w:p w:rsidR="006352C3" w:rsidRPr="00D85457" w:rsidRDefault="006352C3" w:rsidP="00D85457">
      <w:pPr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Указанные примеры не являются исчерпывающими.</w:t>
      </w:r>
    </w:p>
    <w:p w:rsidR="006352C3" w:rsidRPr="00D85457" w:rsidRDefault="006352C3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r w:rsidRPr="00D85457">
        <w:rPr>
          <w:color w:val="auto"/>
          <w:sz w:val="28"/>
          <w:szCs w:val="28"/>
        </w:rPr>
        <w:t xml:space="preserve">В соответствии с </w:t>
      </w:r>
      <w:hyperlink r:id="rId26" w:history="1">
        <w:r w:rsidRPr="00D85457">
          <w:rPr>
            <w:color w:val="auto"/>
            <w:sz w:val="28"/>
            <w:szCs w:val="28"/>
          </w:rPr>
          <w:t>п</w:t>
        </w:r>
        <w:r w:rsidR="00B523CD">
          <w:rPr>
            <w:color w:val="auto"/>
            <w:sz w:val="28"/>
            <w:szCs w:val="28"/>
          </w:rPr>
          <w:t xml:space="preserve">унктом 2 части 1 статьи </w:t>
        </w:r>
        <w:r w:rsidRPr="00D85457">
          <w:rPr>
            <w:color w:val="auto"/>
            <w:sz w:val="28"/>
            <w:szCs w:val="28"/>
          </w:rPr>
          <w:t>64</w:t>
        </w:r>
      </w:hyperlink>
      <w:r w:rsidRPr="00D85457">
        <w:rPr>
          <w:color w:val="auto"/>
          <w:sz w:val="28"/>
          <w:szCs w:val="28"/>
        </w:rPr>
        <w:t xml:space="preserve"> Закона о контрактной системе, документация об электронном аукционе должна содержать требования к содержанию, составу заявки на участие в таком аукционе в соответствии с </w:t>
      </w:r>
      <w:hyperlink r:id="rId27" w:history="1">
        <w:r w:rsidR="00B523CD">
          <w:rPr>
            <w:color w:val="auto"/>
            <w:sz w:val="28"/>
            <w:szCs w:val="28"/>
          </w:rPr>
          <w:t xml:space="preserve">частями </w:t>
        </w:r>
        <w:r w:rsidRPr="00D85457">
          <w:rPr>
            <w:color w:val="auto"/>
            <w:sz w:val="28"/>
            <w:szCs w:val="28"/>
          </w:rPr>
          <w:t>3</w:t>
        </w:r>
      </w:hyperlink>
      <w:r w:rsidRPr="00D85457">
        <w:rPr>
          <w:color w:val="auto"/>
          <w:sz w:val="28"/>
          <w:szCs w:val="28"/>
        </w:rPr>
        <w:t xml:space="preserve"> - </w:t>
      </w:r>
      <w:hyperlink r:id="rId28" w:history="1">
        <w:r w:rsidR="00B523CD">
          <w:rPr>
            <w:color w:val="auto"/>
            <w:sz w:val="28"/>
            <w:szCs w:val="28"/>
          </w:rPr>
          <w:t xml:space="preserve">6 статьи </w:t>
        </w:r>
        <w:r w:rsidRPr="00D85457">
          <w:rPr>
            <w:color w:val="auto"/>
            <w:sz w:val="28"/>
            <w:szCs w:val="28"/>
          </w:rPr>
          <w:t>66</w:t>
        </w:r>
      </w:hyperlink>
      <w:r w:rsidRPr="00D85457">
        <w:rPr>
          <w:color w:val="auto"/>
          <w:sz w:val="28"/>
          <w:szCs w:val="28"/>
        </w:rP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6352C3" w:rsidRPr="00D85457" w:rsidRDefault="00B523CD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пункту 2 части 3 статьи </w:t>
      </w:r>
      <w:r w:rsidR="006352C3" w:rsidRPr="00D85457">
        <w:rPr>
          <w:color w:val="auto"/>
          <w:sz w:val="28"/>
          <w:szCs w:val="28"/>
        </w:rPr>
        <w:t>66 Закона о контрактной системе первая часть заявки на участие в электронном аукционе, должна содержать при осуществлении закупки товара, в том числе поставляемого заказчику при выполнении закупаемых работ, оказании закупаемых услуг: а) наименование страны происхождения товара; б)</w:t>
      </w:r>
      <w:r>
        <w:rPr>
          <w:color w:val="auto"/>
          <w:sz w:val="28"/>
          <w:szCs w:val="28"/>
        </w:rPr>
        <w:t xml:space="preserve"> </w:t>
      </w:r>
      <w:r w:rsidR="006352C3" w:rsidRPr="00D85457">
        <w:rPr>
          <w:color w:val="auto"/>
          <w:sz w:val="28"/>
          <w:szCs w:val="28"/>
        </w:rPr>
        <w:t xml:space="preserve"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  </w:t>
      </w:r>
    </w:p>
    <w:p w:rsidR="006352C3" w:rsidRPr="00D85457" w:rsidRDefault="006352C3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r w:rsidRPr="00D85457">
        <w:rPr>
          <w:color w:val="auto"/>
          <w:sz w:val="28"/>
          <w:szCs w:val="28"/>
        </w:rPr>
        <w:t xml:space="preserve">В соответствии с </w:t>
      </w:r>
      <w:hyperlink r:id="rId29" w:history="1">
        <w:r w:rsidR="00B523CD">
          <w:rPr>
            <w:color w:val="auto"/>
            <w:sz w:val="28"/>
            <w:szCs w:val="28"/>
          </w:rPr>
          <w:t xml:space="preserve">частью 6 статьи </w:t>
        </w:r>
        <w:r w:rsidRPr="00D85457">
          <w:rPr>
            <w:color w:val="auto"/>
            <w:sz w:val="28"/>
            <w:szCs w:val="28"/>
          </w:rPr>
          <w:t>66</w:t>
        </w:r>
      </w:hyperlink>
      <w:r w:rsidRPr="00D85457">
        <w:rPr>
          <w:color w:val="auto"/>
          <w:sz w:val="28"/>
          <w:szCs w:val="28"/>
        </w:rPr>
        <w:t xml:space="preserve">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</w:t>
      </w:r>
      <w:hyperlink r:id="rId30" w:history="1">
        <w:r w:rsidR="00B523CD">
          <w:rPr>
            <w:color w:val="auto"/>
            <w:sz w:val="28"/>
            <w:szCs w:val="28"/>
          </w:rPr>
          <w:t>частями</w:t>
        </w:r>
        <w:r w:rsidRPr="00D85457">
          <w:rPr>
            <w:color w:val="auto"/>
            <w:sz w:val="28"/>
            <w:szCs w:val="28"/>
          </w:rPr>
          <w:t xml:space="preserve"> 3</w:t>
        </w:r>
      </w:hyperlink>
      <w:r w:rsidRPr="00D85457">
        <w:rPr>
          <w:color w:val="auto"/>
          <w:sz w:val="28"/>
          <w:szCs w:val="28"/>
        </w:rPr>
        <w:t xml:space="preserve"> или </w:t>
      </w:r>
      <w:hyperlink r:id="rId31" w:history="1">
        <w:r w:rsidRPr="00D85457">
          <w:rPr>
            <w:color w:val="auto"/>
            <w:sz w:val="28"/>
            <w:szCs w:val="28"/>
          </w:rPr>
          <w:t>3.1</w:t>
        </w:r>
      </w:hyperlink>
      <w:r w:rsidRPr="00D85457">
        <w:rPr>
          <w:color w:val="auto"/>
          <w:sz w:val="28"/>
          <w:szCs w:val="28"/>
        </w:rPr>
        <w:t xml:space="preserve"> и </w:t>
      </w:r>
      <w:hyperlink r:id="rId32" w:history="1">
        <w:r w:rsidR="00B523CD">
          <w:rPr>
            <w:color w:val="auto"/>
            <w:sz w:val="28"/>
            <w:szCs w:val="28"/>
          </w:rPr>
          <w:t>5 статьи</w:t>
        </w:r>
        <w:r w:rsidRPr="00D85457">
          <w:rPr>
            <w:color w:val="auto"/>
            <w:sz w:val="28"/>
            <w:szCs w:val="28"/>
          </w:rPr>
          <w:t xml:space="preserve"> 66</w:t>
        </w:r>
      </w:hyperlink>
      <w:r w:rsidRPr="00D85457">
        <w:rPr>
          <w:color w:val="auto"/>
          <w:sz w:val="28"/>
          <w:szCs w:val="28"/>
        </w:rPr>
        <w:t xml:space="preserve"> Закона о контрактной системе документов и информации, не допускается.</w:t>
      </w:r>
    </w:p>
    <w:p w:rsidR="006352C3" w:rsidRPr="00D85457" w:rsidRDefault="006352C3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r w:rsidRPr="00D85457">
        <w:rPr>
          <w:color w:val="auto"/>
          <w:sz w:val="28"/>
          <w:szCs w:val="28"/>
        </w:rPr>
        <w:t>Требования документации об аукционе должны носить объективный характер, быть направленными на обеспечение обоснованной потребности заказчика, не выходить за рамки стандартных требований, не допускать ограничения круга участников закупки, в том числе по причине невозможности подтверждения их соответствия требованиям документации об аукционе и действующему законодательству.</w:t>
      </w:r>
    </w:p>
    <w:p w:rsidR="006352C3" w:rsidRPr="00D85457" w:rsidRDefault="006352C3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proofErr w:type="gramStart"/>
      <w:r w:rsidRPr="00D85457">
        <w:rPr>
          <w:color w:val="auto"/>
          <w:sz w:val="28"/>
          <w:szCs w:val="28"/>
        </w:rPr>
        <w:t>Более того, инструкция не содержит положений особого порядка заполнения участниками закупки в составе своих заявок на участие в аукционе, в том числе по заполне</w:t>
      </w:r>
      <w:r w:rsidR="00B523CD">
        <w:rPr>
          <w:color w:val="auto"/>
          <w:sz w:val="28"/>
          <w:szCs w:val="28"/>
        </w:rPr>
        <w:t xml:space="preserve">нию заявки с учетом положений пункта 2 части 3 статьи </w:t>
      </w:r>
      <w:r w:rsidRPr="00D85457">
        <w:rPr>
          <w:color w:val="auto"/>
          <w:sz w:val="28"/>
          <w:szCs w:val="28"/>
        </w:rPr>
        <w:t>66 Закона о контрактной системе, а также сведений о результатах испытаний товаров, и компонентного состава товаров, показателей технологических процессов их изготовления, а также результатов испытаний таких товаров.</w:t>
      </w:r>
      <w:proofErr w:type="gramEnd"/>
    </w:p>
    <w:p w:rsidR="006352C3" w:rsidRPr="00D85457" w:rsidRDefault="006352C3" w:rsidP="00D85457">
      <w:pPr>
        <w:pStyle w:val="Default"/>
        <w:ind w:right="-6" w:firstLine="567"/>
        <w:jc w:val="both"/>
        <w:rPr>
          <w:color w:val="auto"/>
          <w:sz w:val="28"/>
          <w:szCs w:val="28"/>
        </w:rPr>
      </w:pPr>
      <w:proofErr w:type="gramStart"/>
      <w:r w:rsidRPr="00D85457">
        <w:rPr>
          <w:color w:val="auto"/>
          <w:sz w:val="28"/>
          <w:szCs w:val="28"/>
        </w:rPr>
        <w:t>Указанные требования привели к ограничению количества участников закупки (</w:t>
      </w:r>
      <w:r w:rsidRPr="00D85457">
        <w:rPr>
          <w:rStyle w:val="FontStyle13"/>
          <w:sz w:val="28"/>
          <w:szCs w:val="28"/>
        </w:rPr>
        <w:t>в результате рассмотрения первых частей, 4 заявки отклонена от участия в аукционе, 1 заявка допущена</w:t>
      </w:r>
      <w:r w:rsidRPr="00D85457">
        <w:rPr>
          <w:color w:val="auto"/>
          <w:sz w:val="28"/>
          <w:szCs w:val="28"/>
        </w:rPr>
        <w:t xml:space="preserve">), поскольку </w:t>
      </w:r>
      <w:hyperlink r:id="rId33" w:history="1">
        <w:r w:rsidRPr="00D85457">
          <w:rPr>
            <w:color w:val="auto"/>
            <w:sz w:val="28"/>
            <w:szCs w:val="28"/>
          </w:rPr>
          <w:t>Закон</w:t>
        </w:r>
      </w:hyperlink>
      <w:r w:rsidRPr="00D85457">
        <w:rPr>
          <w:color w:val="auto"/>
          <w:sz w:val="28"/>
          <w:szCs w:val="28"/>
        </w:rPr>
        <w:t xml:space="preserve"> о контрактной </w:t>
      </w:r>
      <w:r w:rsidRPr="00D85457">
        <w:rPr>
          <w:color w:val="auto"/>
          <w:sz w:val="28"/>
          <w:szCs w:val="28"/>
        </w:rPr>
        <w:lastRenderedPageBreak/>
        <w:t>системе не обязывает участника закупки при заполнении заявки иметь в наличии поставляемый товар, для представления подробных сведений компонентного состава товаров, а также о результатах испытаний таких товаров (в настоящем решении содержатся примеры, указание</w:t>
      </w:r>
      <w:proofErr w:type="gramEnd"/>
      <w:r w:rsidRPr="00D85457">
        <w:rPr>
          <w:color w:val="auto"/>
          <w:sz w:val="28"/>
          <w:szCs w:val="28"/>
        </w:rPr>
        <w:t xml:space="preserve"> </w:t>
      </w:r>
      <w:proofErr w:type="gramStart"/>
      <w:r w:rsidRPr="00D85457">
        <w:rPr>
          <w:color w:val="auto"/>
          <w:sz w:val="28"/>
          <w:szCs w:val="28"/>
        </w:rPr>
        <w:t>которых</w:t>
      </w:r>
      <w:proofErr w:type="gramEnd"/>
      <w:r w:rsidRPr="00D85457">
        <w:rPr>
          <w:color w:val="auto"/>
          <w:sz w:val="28"/>
          <w:szCs w:val="28"/>
        </w:rPr>
        <w:t xml:space="preserve"> не является исчерпывающим).</w:t>
      </w:r>
    </w:p>
    <w:p w:rsidR="006352C3" w:rsidRPr="00D85457" w:rsidRDefault="006352C3" w:rsidP="00D8545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Таким образом, действия Заказчика, установившего в документации об аукционе ненадлежащие требования к товарам, необходимым к поставке в рамках исполнения контракта и ненадлежащую инструкцию по заполнению первой части заявки, нарушают </w:t>
      </w:r>
      <w:hyperlink r:id="rId34" w:history="1">
        <w:r w:rsidR="00B523CD">
          <w:rPr>
            <w:rFonts w:ascii="Times New Roman" w:hAnsi="Times New Roman" w:cs="Times New Roman"/>
            <w:sz w:val="28"/>
            <w:szCs w:val="28"/>
          </w:rPr>
          <w:t xml:space="preserve">пункты 1, 2 части 1 статьи </w:t>
        </w:r>
        <w:r w:rsidRPr="00D85457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D8545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0F5F63" w:rsidRPr="00D85457" w:rsidRDefault="000F5F63" w:rsidP="00D8545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Выдано предписание о </w:t>
      </w:r>
      <w:r w:rsidR="00D85457" w:rsidRPr="00D85457">
        <w:rPr>
          <w:rFonts w:ascii="Times New Roman" w:hAnsi="Times New Roman" w:cs="Times New Roman"/>
          <w:sz w:val="28"/>
          <w:szCs w:val="28"/>
        </w:rPr>
        <w:t>внесении</w:t>
      </w:r>
      <w:r w:rsidRPr="00D85457">
        <w:rPr>
          <w:rFonts w:ascii="Times New Roman" w:hAnsi="Times New Roman" w:cs="Times New Roman"/>
          <w:sz w:val="28"/>
          <w:szCs w:val="28"/>
        </w:rPr>
        <w:t xml:space="preserve"> изменений в документацию об аукционе. </w:t>
      </w:r>
    </w:p>
    <w:p w:rsidR="00642D2A" w:rsidRDefault="00642D2A" w:rsidP="00D8545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3CD" w:rsidRPr="00B523CD" w:rsidRDefault="00B523CD" w:rsidP="00B523C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3CD">
        <w:rPr>
          <w:rFonts w:ascii="Times New Roman" w:hAnsi="Times New Roman" w:cs="Times New Roman"/>
          <w:b/>
          <w:sz w:val="28"/>
          <w:szCs w:val="28"/>
        </w:rPr>
        <w:t>Пример №3:</w:t>
      </w:r>
    </w:p>
    <w:p w:rsidR="00642D2A" w:rsidRPr="00D85457" w:rsidRDefault="00642D2A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В УФАС России поступил</w:t>
      </w:r>
      <w:r w:rsidR="00D47FFD" w:rsidRPr="00D85457">
        <w:rPr>
          <w:rFonts w:ascii="Times New Roman" w:hAnsi="Times New Roman" w:cs="Times New Roman"/>
          <w:sz w:val="28"/>
          <w:szCs w:val="28"/>
        </w:rPr>
        <w:t>и</w:t>
      </w:r>
      <w:r w:rsidRPr="00D85457">
        <w:rPr>
          <w:rFonts w:ascii="Times New Roman" w:hAnsi="Times New Roman" w:cs="Times New Roman"/>
          <w:sz w:val="28"/>
          <w:szCs w:val="28"/>
        </w:rPr>
        <w:t xml:space="preserve"> </w:t>
      </w:r>
      <w:r w:rsidR="00D47FFD" w:rsidRPr="00D85457">
        <w:rPr>
          <w:rFonts w:ascii="Times New Roman" w:hAnsi="Times New Roman" w:cs="Times New Roman"/>
          <w:sz w:val="28"/>
          <w:szCs w:val="28"/>
        </w:rPr>
        <w:t xml:space="preserve">5 </w:t>
      </w:r>
      <w:r w:rsidRPr="00D85457">
        <w:rPr>
          <w:rFonts w:ascii="Times New Roman" w:hAnsi="Times New Roman" w:cs="Times New Roman"/>
          <w:sz w:val="28"/>
          <w:szCs w:val="28"/>
        </w:rPr>
        <w:t xml:space="preserve">жалоб заявителя на действия заказчика при проведении </w:t>
      </w:r>
      <w:r w:rsidR="00D47FFD" w:rsidRPr="00D85457">
        <w:rPr>
          <w:rFonts w:ascii="Times New Roman" w:hAnsi="Times New Roman" w:cs="Times New Roman"/>
          <w:sz w:val="28"/>
          <w:szCs w:val="28"/>
        </w:rPr>
        <w:t xml:space="preserve">5 </w:t>
      </w:r>
      <w:r w:rsidRPr="00D85457">
        <w:rPr>
          <w:rFonts w:ascii="Times New Roman" w:hAnsi="Times New Roman" w:cs="Times New Roman"/>
          <w:sz w:val="28"/>
          <w:szCs w:val="28"/>
        </w:rPr>
        <w:t>аукцион</w:t>
      </w:r>
      <w:r w:rsidR="00D47FFD" w:rsidRPr="00D85457">
        <w:rPr>
          <w:rFonts w:ascii="Times New Roman" w:hAnsi="Times New Roman" w:cs="Times New Roman"/>
          <w:sz w:val="28"/>
          <w:szCs w:val="28"/>
        </w:rPr>
        <w:t>ов</w:t>
      </w:r>
      <w:r w:rsidRPr="00D85457">
        <w:rPr>
          <w:rFonts w:ascii="Times New Roman" w:hAnsi="Times New Roman" w:cs="Times New Roman"/>
          <w:sz w:val="28"/>
          <w:szCs w:val="28"/>
        </w:rPr>
        <w:t xml:space="preserve">. </w:t>
      </w:r>
      <w:r w:rsidR="00D47FFD" w:rsidRPr="00D85457">
        <w:rPr>
          <w:rFonts w:ascii="Times New Roman" w:hAnsi="Times New Roman" w:cs="Times New Roman"/>
          <w:sz w:val="28"/>
          <w:szCs w:val="28"/>
        </w:rPr>
        <w:t>По мнению заявителя, его права и законные интересы нарушены действиями заказчика, указавшего  в проекте муниципального контракта несоответствующий требованиям Закона о контрактной системе порядок оплаты работ по контракту</w:t>
      </w:r>
      <w:r w:rsidRPr="00D85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FFD" w:rsidRPr="00D85457" w:rsidRDefault="00D47FFD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>Сроки поставки товара или завершения работы, оказания услуг до 1 декабря 2020 года.</w:t>
      </w:r>
    </w:p>
    <w:p w:rsidR="00D47FFD" w:rsidRPr="00D85457" w:rsidRDefault="00D47FFD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5457">
        <w:rPr>
          <w:rFonts w:ascii="Times New Roman" w:hAnsi="Times New Roman" w:cs="Times New Roman"/>
          <w:sz w:val="28"/>
          <w:szCs w:val="28"/>
          <w:lang w:eastAsia="ar-SA"/>
        </w:rPr>
        <w:t>Согласно ч.8 ст.30 Закона о контрактной системе,  в  случае, если в извещении об осуществлении закупки установлены ограничения в соответствии с ч. 3 ст.30 Закона о контрактной системе,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</w:t>
      </w:r>
      <w:proofErr w:type="gramEnd"/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523CD">
        <w:rPr>
          <w:rFonts w:ascii="Times New Roman" w:hAnsi="Times New Roman" w:cs="Times New Roman"/>
          <w:sz w:val="28"/>
          <w:szCs w:val="28"/>
          <w:lang w:eastAsia="ar-SA"/>
        </w:rPr>
        <w:t>не более чем в течение пятнадцати рабочих дней</w:t>
      </w:r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85457">
        <w:rPr>
          <w:rFonts w:ascii="Times New Roman" w:hAnsi="Times New Roman" w:cs="Times New Roman"/>
          <w:sz w:val="28"/>
          <w:szCs w:val="28"/>
          <w:lang w:eastAsia="ar-SA"/>
        </w:rPr>
        <w:t>с даты подписания</w:t>
      </w:r>
      <w:proofErr w:type="gramEnd"/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 заказчиком документа о приемке, предусмотренного частью 7 статьи 94 настоящего Федерального закона.</w:t>
      </w:r>
    </w:p>
    <w:p w:rsidR="00D47FFD" w:rsidRPr="00D85457" w:rsidRDefault="00D47FFD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5457">
        <w:rPr>
          <w:rFonts w:ascii="Times New Roman" w:hAnsi="Times New Roman" w:cs="Times New Roman"/>
          <w:sz w:val="28"/>
          <w:szCs w:val="28"/>
          <w:lang w:eastAsia="ar-SA"/>
        </w:rPr>
        <w:t>Проектом муниципального контракта, а именно пунктом 8.4 установлено, что  муниципальный заказчик,  исходя из объема выполненных работ и цены контракта, осуществляет оплату Генеральному подрядчику выполненные по настоящему Контракту работы на основании актов о приемке выполненных работ по форме № КС-2 и справки о стоимости выполненных работ и затрат по форме № КС-3 в пределах твердой цены в срок, определенный графиком оплаты работ, а</w:t>
      </w:r>
      <w:proofErr w:type="gramEnd"/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 именно до 31.07.2023г., за исключением случаев, если иной срок оплаты установлен законодательством Российской Федерации. </w:t>
      </w:r>
    </w:p>
    <w:p w:rsidR="000F5F63" w:rsidRPr="00D85457" w:rsidRDefault="000F5F63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В рассматриваемом случае, выполнение работ по муниципальному контракту не превышает срок действия утвержденных лимитов бюджетных обязательств, работы по контракту должны быть выполнены в  2020 году, тогда как лимиты бюджетных обязательств на выполнение данных работ вовсе не предусмотрены в  2020 году и плановых 2021-2022 годах. </w:t>
      </w:r>
    </w:p>
    <w:p w:rsidR="000F5F63" w:rsidRPr="00D85457" w:rsidRDefault="000F5F63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545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Принятие заказчиком бюджетных обязатель</w:t>
      </w:r>
      <w:proofErr w:type="gramStart"/>
      <w:r w:rsidRPr="00D85457">
        <w:rPr>
          <w:rFonts w:ascii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и отсутствии лимитов бюджетных обязательств может привести к невозможности своевременной оплаты за выполненные работы, что повлечет ответственность заказчика за неисполнение обязательств по контракту и, как следствие, дополнительное расходование бюджетных средств на уплату неустойки за несвоевременную оплату работ. </w:t>
      </w:r>
    </w:p>
    <w:p w:rsidR="000F5F63" w:rsidRPr="00D85457" w:rsidRDefault="000F5F63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Комиссия посчитала, что закупка не может быть спланирована и осуществлена в случае отсутствия лимитов бюджетных обязательств, доведенных до заказчика. </w:t>
      </w:r>
    </w:p>
    <w:p w:rsidR="000F5F63" w:rsidRPr="00D85457" w:rsidRDefault="000F5F63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Включением в проект контракта условия об оплате выполненных работ в 2023 году, заказчик фактически снимает с себя ответственность за несвоевременную оплату по контракту, поскольку сроки оплаты не могут быть отличными от сроков, отраженных в ст. 30, 34 Закона о контрактной системе. </w:t>
      </w:r>
    </w:p>
    <w:p w:rsidR="00D47FFD" w:rsidRPr="00D85457" w:rsidRDefault="000F5F63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Аналогичная правовая позиция по данному вопросу изложена в письмах  ФАС России  от 20 марта 2017г. № РП/17453/17, Министерства экономического развития РФ от 06 декабря 2016г. №Д28и-3330, </w:t>
      </w:r>
      <w:proofErr w:type="gramStart"/>
      <w:r w:rsidRPr="00D85457">
        <w:rPr>
          <w:rFonts w:ascii="Times New Roman" w:hAnsi="Times New Roman" w:cs="Times New Roman"/>
          <w:sz w:val="28"/>
          <w:szCs w:val="28"/>
          <w:lang w:eastAsia="ar-SA"/>
        </w:rPr>
        <w:t>Постановлении</w:t>
      </w:r>
      <w:proofErr w:type="gramEnd"/>
      <w:r w:rsidRPr="00D85457">
        <w:rPr>
          <w:rFonts w:ascii="Times New Roman" w:hAnsi="Times New Roman" w:cs="Times New Roman"/>
          <w:sz w:val="28"/>
          <w:szCs w:val="28"/>
          <w:lang w:eastAsia="ar-SA"/>
        </w:rPr>
        <w:t xml:space="preserve"> Арбитражного суда Северо-Западного округа от 06.02.2020г. №Ф07-17572/2019 по делу А44-12389/2018, Постановлении Арбитражного суда Московского округа от 06.09.2018 №Ф05-12085/2018 по делу №А40-226775/2017, Постановлением Верховного Суда РФ от 01.11.2018 №44-АД18-20.</w:t>
      </w:r>
    </w:p>
    <w:p w:rsidR="000F5F63" w:rsidRPr="00D85457" w:rsidRDefault="000F5F63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  <w:lang w:eastAsia="ar-SA"/>
        </w:rPr>
        <w:t>Выданы предписания об аннуляц</w:t>
      </w:r>
      <w:proofErr w:type="gramStart"/>
      <w:r w:rsidRPr="00D85457">
        <w:rPr>
          <w:rFonts w:ascii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D85457">
        <w:rPr>
          <w:rFonts w:ascii="Times New Roman" w:hAnsi="Times New Roman" w:cs="Times New Roman"/>
          <w:sz w:val="28"/>
          <w:szCs w:val="28"/>
          <w:lang w:eastAsia="ar-SA"/>
        </w:rPr>
        <w:t>кционов.</w:t>
      </w:r>
    </w:p>
    <w:p w:rsidR="00D47FFD" w:rsidRDefault="00D47FFD" w:rsidP="00D854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3CD" w:rsidRPr="00B523CD" w:rsidRDefault="00B523CD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3CD">
        <w:rPr>
          <w:rFonts w:ascii="Times New Roman" w:hAnsi="Times New Roman" w:cs="Times New Roman"/>
          <w:b/>
          <w:sz w:val="28"/>
          <w:szCs w:val="28"/>
        </w:rPr>
        <w:t>Пример № 4:</w:t>
      </w:r>
    </w:p>
    <w:p w:rsidR="00D85457" w:rsidRDefault="00D85457" w:rsidP="00B523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85457">
        <w:rPr>
          <w:rFonts w:ascii="Times New Roman" w:hAnsi="Times New Roman" w:cs="Times New Roman"/>
          <w:color w:val="00000A"/>
          <w:sz w:val="28"/>
          <w:szCs w:val="28"/>
        </w:rPr>
        <w:t>В УФАС поступила жалоб</w:t>
      </w:r>
      <w:proofErr w:type="gramStart"/>
      <w:r w:rsidRPr="00D85457">
        <w:rPr>
          <w:rFonts w:ascii="Times New Roman" w:hAnsi="Times New Roman" w:cs="Times New Roman"/>
          <w:color w:val="00000A"/>
          <w:sz w:val="28"/>
          <w:szCs w:val="28"/>
        </w:rPr>
        <w:t>а ООО</w:t>
      </w:r>
      <w:proofErr w:type="gramEnd"/>
      <w:r w:rsidRPr="00D85457">
        <w:rPr>
          <w:rFonts w:ascii="Times New Roman" w:hAnsi="Times New Roman" w:cs="Times New Roman"/>
          <w:color w:val="00000A"/>
          <w:sz w:val="28"/>
          <w:szCs w:val="28"/>
        </w:rPr>
        <w:t xml:space="preserve"> «» </w:t>
      </w:r>
      <w:r w:rsidRPr="00D85457">
        <w:rPr>
          <w:rFonts w:ascii="Times New Roman" w:hAnsi="Times New Roman" w:cs="Times New Roman"/>
          <w:color w:val="000000"/>
          <w:sz w:val="28"/>
          <w:szCs w:val="28"/>
        </w:rPr>
        <w:t>на действия аукционной комиссии заказчика при проведении аукциона</w:t>
      </w:r>
      <w:r w:rsidRPr="00D8545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D85457" w:rsidRDefault="00D85457" w:rsidP="00B523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85457">
        <w:rPr>
          <w:rFonts w:ascii="Times New Roman" w:hAnsi="Times New Roman" w:cs="Times New Roman"/>
          <w:color w:val="00000A"/>
          <w:sz w:val="28"/>
          <w:szCs w:val="28"/>
        </w:rPr>
        <w:t xml:space="preserve">Из жалобы следует, что по результатам подведения итогов электронного аукциона заявка заявителя была признана несоответствующей требования документации об аукционе, заявитель был отстранен от участия в аукционе </w:t>
      </w:r>
      <w:r w:rsidRPr="00D854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причине не соответствия параметров, указанных в заявке параметрам оборудования входящего в состав Комплекса со ссылкой на письмо производителя от 27.03.2020г. № 02/28.</w:t>
      </w:r>
    </w:p>
    <w:p w:rsidR="00D85457" w:rsidRDefault="00D85457" w:rsidP="00B523CD">
      <w:pPr>
        <w:spacing w:after="0" w:line="240" w:lineRule="auto"/>
        <w:ind w:firstLine="567"/>
        <w:jc w:val="both"/>
        <w:rPr>
          <w:rStyle w:val="2"/>
          <w:rFonts w:eastAsiaTheme="minorHAnsi"/>
          <w:sz w:val="28"/>
          <w:szCs w:val="28"/>
        </w:rPr>
      </w:pPr>
      <w:proofErr w:type="gramStart"/>
      <w:r w:rsidRPr="00D85457">
        <w:rPr>
          <w:rFonts w:ascii="Times New Roman" w:hAnsi="Times New Roman" w:cs="Times New Roman"/>
          <w:sz w:val="28"/>
          <w:szCs w:val="28"/>
        </w:rPr>
        <w:t xml:space="preserve">Согласно протоколу подведения итогов электронного аукциона от 08.04.2020г., аукционная комиссия признали заявку несоответствующей требованиям документации об аукционе, и отстранила участника закупки ООО «» </w:t>
      </w:r>
      <w:r w:rsidRPr="00D85457">
        <w:rPr>
          <w:rFonts w:ascii="Times New Roman" w:hAnsi="Times New Roman" w:cs="Times New Roman"/>
          <w:sz w:val="28"/>
          <w:szCs w:val="28"/>
          <w:lang w:eastAsia="ru-RU"/>
        </w:rPr>
        <w:t>от участия в аукционе</w:t>
      </w:r>
      <w:r w:rsidRPr="00D85457">
        <w:rPr>
          <w:rStyle w:val="FontStyle13"/>
          <w:sz w:val="28"/>
          <w:szCs w:val="28"/>
        </w:rPr>
        <w:t xml:space="preserve"> </w:t>
      </w:r>
      <w:r w:rsidRPr="00D85457">
        <w:rPr>
          <w:rStyle w:val="2"/>
          <w:rFonts w:eastAsiaTheme="minorHAnsi"/>
          <w:sz w:val="28"/>
          <w:szCs w:val="28"/>
        </w:rPr>
        <w:t>в соответствии с требованием части 6.1 статьи 66 Закона о контрактной системе - предоставление недостоверной информации, содержащейся в документах, представленных участником электронного аукциона в соответствии с частями 3, 5, 8.2 статьи 66 Закона о</w:t>
      </w:r>
      <w:proofErr w:type="gramEnd"/>
      <w:r w:rsidRPr="00D85457">
        <w:rPr>
          <w:rStyle w:val="2"/>
          <w:rFonts w:eastAsiaTheme="minorHAnsi"/>
          <w:sz w:val="28"/>
          <w:szCs w:val="28"/>
        </w:rPr>
        <w:t xml:space="preserve"> контрактной системе. В соответствии с письмом производителя параметры, указанные в заявке участника не соответствуют параметрам оборудования входящего в состав Комплекса контроля радиотерапевтических процедур, а именно: в п.5.2.4.2. «Время слива воды» указанное значение 7минут, действительное значение 5 минут; в п.5.5.7. «Максимальное расстояние </w:t>
      </w:r>
      <w:r w:rsidRPr="00D85457">
        <w:rPr>
          <w:rStyle w:val="2"/>
          <w:rFonts w:eastAsiaTheme="minorHAnsi"/>
          <w:sz w:val="28"/>
          <w:szCs w:val="28"/>
        </w:rPr>
        <w:lastRenderedPageBreak/>
        <w:t>между двумя соседними детекторами в плоскости изоцентра» указанное значение 4,0мм, действительное значение 0,4мм.</w:t>
      </w:r>
    </w:p>
    <w:p w:rsidR="00D85457" w:rsidRPr="00D85457" w:rsidRDefault="00D85457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В ходе анализа заявок участников закупки было установлено, что участники закупки предложили к поставке один и тот же товар, одного производителя, с одним и тем же регистрационным удостоверением. </w:t>
      </w:r>
    </w:p>
    <w:p w:rsidR="00D85457" w:rsidRPr="00D85457" w:rsidRDefault="00D85457" w:rsidP="00B52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вторых частей заявки в отношении товаров участники приложили документы – копии </w:t>
      </w:r>
      <w:r w:rsidRPr="00D85457">
        <w:rPr>
          <w:rFonts w:ascii="Times New Roman" w:hAnsi="Times New Roman" w:cs="Times New Roman"/>
          <w:sz w:val="28"/>
          <w:szCs w:val="28"/>
        </w:rPr>
        <w:t>регистрационного удостоверения на каждое медицинское изделие.</w:t>
      </w:r>
    </w:p>
    <w:p w:rsidR="00D85457" w:rsidRPr="00D85457" w:rsidRDefault="00D85457" w:rsidP="00B523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5457">
        <w:rPr>
          <w:rFonts w:ascii="Times New Roman" w:hAnsi="Times New Roman" w:cs="Times New Roman"/>
          <w:sz w:val="28"/>
          <w:szCs w:val="28"/>
        </w:rPr>
        <w:t>В регистрационном удостоверении «</w:t>
      </w:r>
      <w:r w:rsidRPr="00D85457">
        <w:rPr>
          <w:rFonts w:ascii="Times New Roman" w:hAnsi="Times New Roman" w:cs="Times New Roman"/>
          <w:bCs/>
          <w:sz w:val="28"/>
          <w:szCs w:val="28"/>
        </w:rPr>
        <w:t xml:space="preserve">Комплекс контроля радиотерапевтических процедур </w:t>
      </w:r>
      <w:r w:rsidRPr="00D85457">
        <w:rPr>
          <w:rFonts w:ascii="Times New Roman" w:hAnsi="Times New Roman" w:cs="Times New Roman"/>
          <w:bCs/>
          <w:sz w:val="28"/>
          <w:szCs w:val="28"/>
          <w:lang w:val="en-US"/>
        </w:rPr>
        <w:t>Sun</w:t>
      </w:r>
      <w:r w:rsidRPr="00D8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457">
        <w:rPr>
          <w:rFonts w:ascii="Times New Roman" w:hAnsi="Times New Roman" w:cs="Times New Roman"/>
          <w:bCs/>
          <w:sz w:val="28"/>
          <w:szCs w:val="28"/>
          <w:lang w:val="en-US"/>
        </w:rPr>
        <w:t>Nuclear</w:t>
      </w:r>
      <w:r w:rsidRPr="00D85457">
        <w:rPr>
          <w:rFonts w:ascii="Times New Roman" w:hAnsi="Times New Roman" w:cs="Times New Roman"/>
          <w:bCs/>
          <w:sz w:val="28"/>
          <w:szCs w:val="28"/>
        </w:rPr>
        <w:t xml:space="preserve"> с принадлежностями» отсутствуют сведения по показателю - </w:t>
      </w:r>
      <w:r w:rsidRPr="00D85457">
        <w:rPr>
          <w:rFonts w:ascii="Times New Roman" w:hAnsi="Times New Roman" w:cs="Times New Roman"/>
          <w:color w:val="000000"/>
          <w:sz w:val="28"/>
          <w:szCs w:val="28"/>
        </w:rPr>
        <w:t xml:space="preserve">Время слива воды водного резервуара для хранения воды с водным насосом, а  также показателю - Максимальное расстояние между двумя соседними детекторами в плоскости изоцентра (показатели по которым аукционная комиссия отстранила участника закупки ООО «» от участия в электронном аукционе). </w:t>
      </w:r>
      <w:proofErr w:type="gramEnd"/>
    </w:p>
    <w:p w:rsidR="00D85457" w:rsidRPr="00D85457" w:rsidRDefault="00D85457" w:rsidP="00B52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документах, представленных ООО «» в составе первой и второй частей заявки, отсутствует </w:t>
      </w:r>
      <w:proofErr w:type="gramStart"/>
      <w:r w:rsidRPr="00D85457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 w:rsidRPr="00D8545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которой аукционная комиссия признала недостоверность, в случае выявления которой обязана </w:t>
      </w:r>
      <w:r w:rsidRPr="00D85457">
        <w:rPr>
          <w:rFonts w:ascii="Times New Roman" w:hAnsi="Times New Roman" w:cs="Times New Roman"/>
          <w:sz w:val="28"/>
          <w:szCs w:val="28"/>
        </w:rPr>
        <w:t>отстранить участника от участия в электронном аукционе на любом этапе его проведения.</w:t>
      </w:r>
    </w:p>
    <w:p w:rsidR="00D85457" w:rsidRPr="00D85457" w:rsidRDefault="00D85457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Style w:val="2"/>
          <w:rFonts w:eastAsia="Calibri"/>
          <w:sz w:val="28"/>
          <w:szCs w:val="28"/>
        </w:rPr>
        <w:t xml:space="preserve">  Согласно позиции Верховного Суда РФ (</w:t>
      </w:r>
      <w:r w:rsidRPr="00D85457">
        <w:rPr>
          <w:rFonts w:ascii="Times New Roman" w:hAnsi="Times New Roman" w:cs="Times New Roman"/>
          <w:sz w:val="28"/>
          <w:szCs w:val="28"/>
        </w:rPr>
        <w:t xml:space="preserve">Определение Верховного Суда РФ от 27.03.2019 N 305-ЭС19-2710 по делу № А40-24471/2018): «оценивая содержание представленной в материалы дела заявки, каких-либо оснований сомневаться в легитимности поданной заявки, а также в ее достоверности у заказчика не имелось. Каких-либо безусловных доказательств заведомой </w:t>
      </w:r>
      <w:proofErr w:type="spellStart"/>
      <w:r w:rsidRPr="00D85457">
        <w:rPr>
          <w:rFonts w:ascii="Times New Roman" w:hAnsi="Times New Roman" w:cs="Times New Roman"/>
          <w:sz w:val="28"/>
          <w:szCs w:val="28"/>
        </w:rPr>
        <w:t>нелегитимности</w:t>
      </w:r>
      <w:proofErr w:type="spellEnd"/>
      <w:r w:rsidRPr="00D85457">
        <w:rPr>
          <w:rFonts w:ascii="Times New Roman" w:hAnsi="Times New Roman" w:cs="Times New Roman"/>
          <w:sz w:val="28"/>
          <w:szCs w:val="28"/>
        </w:rPr>
        <w:t xml:space="preserve"> поданной заявки представлено не было. </w:t>
      </w:r>
      <w:hyperlink r:id="rId35" w:history="1">
        <w:r w:rsidRPr="00D85457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D85457">
        <w:rPr>
          <w:rFonts w:ascii="Times New Roman" w:hAnsi="Times New Roman" w:cs="Times New Roman"/>
          <w:sz w:val="28"/>
          <w:szCs w:val="28"/>
        </w:rPr>
        <w:t xml:space="preserve"> о контрактной системе прямо противоречит ограничение в участии в конкурентной процедуре участника, предложившего товар, отвечающий установленным заказчиком в документации о закупке требованиям, в отсутствие у заказчика прямых доказательств недостоверности представленных таким участником сведений.</w:t>
      </w:r>
    </w:p>
    <w:p w:rsidR="00D85457" w:rsidRPr="00D85457" w:rsidRDefault="00D85457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 Следовательно, как указали суды, в отсутствие иных безусловных и убедительных доказательств обратного, антимонопольный орган пришел к обоснованному выводу о том, что заявка была отклонена от участия в аукционе неправомерно, вопреки утверждению заказчика </w:t>
      </w:r>
      <w:proofErr w:type="gramStart"/>
      <w:r w:rsidRPr="00D8545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85457">
        <w:rPr>
          <w:rFonts w:ascii="Times New Roman" w:hAnsi="Times New Roman" w:cs="Times New Roman"/>
          <w:sz w:val="28"/>
          <w:szCs w:val="28"/>
        </w:rPr>
        <w:t xml:space="preserve"> обратном».</w:t>
      </w:r>
    </w:p>
    <w:p w:rsidR="00D85457" w:rsidRPr="00D85457" w:rsidRDefault="00D85457" w:rsidP="00B523CD">
      <w:pPr>
        <w:spacing w:after="0" w:line="240" w:lineRule="auto"/>
        <w:ind w:firstLine="567"/>
        <w:jc w:val="both"/>
        <w:rPr>
          <w:rStyle w:val="2"/>
          <w:rFonts w:eastAsia="Calibri"/>
          <w:sz w:val="28"/>
          <w:szCs w:val="28"/>
        </w:rPr>
      </w:pPr>
      <w:r w:rsidRPr="00D85457">
        <w:rPr>
          <w:rStyle w:val="2"/>
          <w:rFonts w:eastAsia="Calibri"/>
          <w:sz w:val="28"/>
          <w:szCs w:val="28"/>
        </w:rPr>
        <w:t xml:space="preserve">Учитывая изложенное, решение аукционной комиссии о признании заявки несоответствующей требованиям документации об аукционе, и отстранение участника закупки от участия в электронном аукционе ввиду представления недостоверной информации, содержащейся в </w:t>
      </w:r>
      <w:r w:rsidRPr="00D85457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документах, представленных участником электронного аукциона в соответствии с </w:t>
      </w:r>
      <w:hyperlink r:id="rId36" w:history="1">
        <w:r w:rsidRPr="00D8545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частями 3</w:t>
        </w:r>
      </w:hyperlink>
      <w:r w:rsidRPr="00D854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D8545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D854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D85457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8.2</w:t>
        </w:r>
      </w:hyperlink>
      <w:r w:rsidRPr="00D85457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66 Закона о контрактной системе, признается Комиссией неправомерным.</w:t>
      </w:r>
      <w:r w:rsidRPr="00D85457">
        <w:rPr>
          <w:rStyle w:val="2"/>
          <w:rFonts w:eastAsia="Calibri"/>
          <w:sz w:val="28"/>
          <w:szCs w:val="28"/>
        </w:rPr>
        <w:t xml:space="preserve"> </w:t>
      </w:r>
    </w:p>
    <w:p w:rsidR="00D85457" w:rsidRPr="00D85457" w:rsidRDefault="00D85457" w:rsidP="00B52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5457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D85457">
        <w:rPr>
          <w:rFonts w:ascii="Times New Roman" w:hAnsi="Times New Roman" w:cs="Times New Roman"/>
          <w:sz w:val="28"/>
          <w:szCs w:val="28"/>
          <w:lang w:eastAsia="ru-RU"/>
        </w:rPr>
        <w:t xml:space="preserve"> отметь о формальном подходе аукционной комиссии к выявлению недостоверности сведений, указанных в заявках участников закупки. При установлении различных показателей в заявках участников </w:t>
      </w:r>
      <w:r w:rsidRPr="00D854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закупки по характеристикам </w:t>
      </w:r>
      <w:r w:rsidRPr="00D85457">
        <w:rPr>
          <w:rFonts w:ascii="Times New Roman" w:hAnsi="Times New Roman" w:cs="Times New Roman"/>
          <w:color w:val="000000"/>
          <w:sz w:val="28"/>
          <w:szCs w:val="28"/>
        </w:rPr>
        <w:t xml:space="preserve">системы лучевой терапии </w:t>
      </w:r>
      <w:r w:rsidRPr="00D85457">
        <w:rPr>
          <w:rFonts w:ascii="Times New Roman" w:hAnsi="Times New Roman" w:cs="Times New Roman"/>
          <w:color w:val="000000"/>
          <w:sz w:val="28"/>
          <w:szCs w:val="28"/>
          <w:lang w:val="en-US"/>
        </w:rPr>
        <w:t>Halcyon</w:t>
      </w:r>
      <w:r w:rsidRPr="00D85457">
        <w:rPr>
          <w:rFonts w:ascii="Times New Roman" w:hAnsi="Times New Roman" w:cs="Times New Roman"/>
          <w:color w:val="000000"/>
          <w:sz w:val="28"/>
          <w:szCs w:val="28"/>
        </w:rPr>
        <w:t xml:space="preserve"> с принадлежностями и характеристиках </w:t>
      </w:r>
      <w:r w:rsidRPr="00D854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комплекса оборудования для иммобилизации пациента в лучевой терап</w:t>
      </w:r>
      <w:proofErr w:type="gramStart"/>
      <w:r w:rsidRPr="00D854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ии </w:t>
      </w:r>
      <w:r w:rsidRPr="00D85457">
        <w:rPr>
          <w:rFonts w:ascii="Times New Roman" w:hAnsi="Times New Roman" w:cs="Times New Roman"/>
          <w:bCs/>
          <w:color w:val="000000"/>
          <w:sz w:val="28"/>
          <w:szCs w:val="28"/>
        </w:rPr>
        <w:t>у ау</w:t>
      </w:r>
      <w:proofErr w:type="gramEnd"/>
      <w:r w:rsidRPr="00D854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кционной комиссии не возникла необходимость </w:t>
      </w:r>
      <w:r w:rsidRPr="00D85457">
        <w:rPr>
          <w:rFonts w:ascii="Times New Roman" w:hAnsi="Times New Roman" w:cs="Times New Roman"/>
          <w:sz w:val="28"/>
          <w:szCs w:val="28"/>
          <w:lang w:eastAsia="ru-RU"/>
        </w:rPr>
        <w:t>в получении дополнительной информации от производителей с целью проверки достоверности информации, представленной участниками закупки.</w:t>
      </w:r>
    </w:p>
    <w:p w:rsidR="00D85457" w:rsidRPr="00D85457" w:rsidRDefault="00D85457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85457">
        <w:rPr>
          <w:rFonts w:ascii="Times New Roman" w:hAnsi="Times New Roman" w:cs="Times New Roman"/>
          <w:sz w:val="28"/>
          <w:szCs w:val="28"/>
          <w:lang w:eastAsia="ru-RU"/>
        </w:rPr>
        <w:t xml:space="preserve">Между тем, показатели характеристик, указанные участниками закупки по </w:t>
      </w:r>
      <w:r w:rsidRPr="00D85457">
        <w:rPr>
          <w:rFonts w:ascii="Times New Roman" w:hAnsi="Times New Roman" w:cs="Times New Roman"/>
          <w:color w:val="000000"/>
          <w:sz w:val="28"/>
          <w:szCs w:val="28"/>
        </w:rPr>
        <w:t xml:space="preserve">системе лучевой терапии </w:t>
      </w:r>
      <w:r w:rsidRPr="00D85457">
        <w:rPr>
          <w:rFonts w:ascii="Times New Roman" w:hAnsi="Times New Roman" w:cs="Times New Roman"/>
          <w:color w:val="000000"/>
          <w:sz w:val="28"/>
          <w:szCs w:val="28"/>
          <w:lang w:val="en-US"/>
        </w:rPr>
        <w:t>Halcyon</w:t>
      </w:r>
      <w:r w:rsidRPr="00D85457">
        <w:rPr>
          <w:rFonts w:ascii="Times New Roman" w:hAnsi="Times New Roman" w:cs="Times New Roman"/>
          <w:color w:val="000000"/>
          <w:sz w:val="28"/>
          <w:szCs w:val="28"/>
        </w:rPr>
        <w:t xml:space="preserve"> с принадлежностями и </w:t>
      </w:r>
      <w:r w:rsidRPr="00D8545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комплексу оборудования для иммобилизации пациента в лучевой терапии, соответствуют требованиям, установленным в документации об аукционе. В регистрационных удостоверениях на указанное медицинское оборудование (представленных участниками закупки в составе вторых частей заявок) сведения по указанным характеристикам, отсутствуют.</w:t>
      </w:r>
    </w:p>
    <w:p w:rsidR="00281756" w:rsidRPr="00D85457" w:rsidRDefault="00D85457" w:rsidP="00B52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57">
        <w:rPr>
          <w:rFonts w:ascii="Times New Roman" w:hAnsi="Times New Roman" w:cs="Times New Roman"/>
          <w:sz w:val="28"/>
          <w:szCs w:val="28"/>
        </w:rPr>
        <w:t xml:space="preserve">Комиссия приняла решение о восстановлении незаконно отклоненного участника.   </w:t>
      </w:r>
    </w:p>
    <w:p w:rsidR="00D85457" w:rsidRDefault="00D85457" w:rsidP="00AC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3CD" w:rsidRDefault="00B523CD" w:rsidP="00B523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№ 5: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602">
        <w:rPr>
          <w:sz w:val="28"/>
          <w:szCs w:val="28"/>
        </w:rPr>
        <w:t>Поступила жалоб</w:t>
      </w:r>
      <w:proofErr w:type="gramStart"/>
      <w:r w:rsidRPr="00A15602">
        <w:rPr>
          <w:sz w:val="28"/>
          <w:szCs w:val="28"/>
        </w:rPr>
        <w:t>а  ООО</w:t>
      </w:r>
      <w:proofErr w:type="gramEnd"/>
      <w:r w:rsidRPr="00A15602">
        <w:rPr>
          <w:sz w:val="28"/>
          <w:szCs w:val="28"/>
        </w:rPr>
        <w:t xml:space="preserve"> на действия единой комиссии заказчика при проведении аукциона.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15602">
        <w:rPr>
          <w:sz w:val="28"/>
          <w:szCs w:val="28"/>
        </w:rPr>
        <w:t>Согласно жалобе заявителя, единой комиссией заказчика принято решение о несоответствии заявки на участие в аукционе требованиям, установленным документацией о таком аукционе, обосновав тем, что представленное в заявке решение о согласии на совершение или о последующем одобрении крупных сделок по результатам электронных процедур от имени участника закупки - юридического лица не соответствует требованиям Гражданского кодекса Российской Федерации, Федерального закона от 08.02.1998 №14-ФЗ</w:t>
      </w:r>
      <w:proofErr w:type="gramEnd"/>
      <w:r w:rsidRPr="00A15602">
        <w:rPr>
          <w:sz w:val="28"/>
          <w:szCs w:val="28"/>
        </w:rPr>
        <w:t xml:space="preserve"> «Об обществах с ограниченной ответственностью», так как в представленном участником закупки решении об одобрении срок истек на момент проведения аукциона. 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15602">
        <w:rPr>
          <w:sz w:val="28"/>
          <w:szCs w:val="28"/>
        </w:rPr>
        <w:t xml:space="preserve">Комиссией КБУФАС России установлено, что в составе заявки с идентификационным номером «___», в том числе содержатся протокол №15 внеочередного Общего собрания участников ООО, протокол №3 Общего собрания участников ООО, содержащие решение об одобрении крупных сделок, совершаемых от имени указанного участника аукциона в рамках закупок в соответствии с </w:t>
      </w:r>
      <w:hyperlink r:id="rId39" w:history="1">
        <w:r w:rsidRPr="00A15602">
          <w:rPr>
            <w:rStyle w:val="a4"/>
            <w:sz w:val="28"/>
            <w:szCs w:val="28"/>
            <w:u w:val="none"/>
          </w:rPr>
          <w:t>Законом</w:t>
        </w:r>
      </w:hyperlink>
      <w:r w:rsidRPr="00A15602">
        <w:rPr>
          <w:sz w:val="28"/>
          <w:szCs w:val="28"/>
        </w:rPr>
        <w:t xml:space="preserve"> о контрактной системе при условии, что сумма сделки не превышает 150 000 000,00</w:t>
      </w:r>
      <w:proofErr w:type="gramEnd"/>
      <w:r w:rsidRPr="00A15602">
        <w:rPr>
          <w:sz w:val="28"/>
          <w:szCs w:val="28"/>
        </w:rPr>
        <w:t xml:space="preserve"> и 500 000 000,00 рублей соответственно.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602">
        <w:rPr>
          <w:sz w:val="28"/>
          <w:szCs w:val="28"/>
        </w:rPr>
        <w:t xml:space="preserve">При этом Комиссией Кабардино-Балкарского УФАС России установлено, что указанные документы сформированы участником аукциона в целях прохождения аккредитации в единой информационной системе и </w:t>
      </w:r>
      <w:proofErr w:type="gramStart"/>
      <w:r w:rsidRPr="00A15602">
        <w:rPr>
          <w:sz w:val="28"/>
          <w:szCs w:val="28"/>
        </w:rPr>
        <w:t>направлен</w:t>
      </w:r>
      <w:proofErr w:type="gramEnd"/>
      <w:r w:rsidRPr="00A15602">
        <w:rPr>
          <w:sz w:val="28"/>
          <w:szCs w:val="28"/>
        </w:rPr>
        <w:t xml:space="preserve"> оператором электронной площадки заказчику в порядке, предусмотренном </w:t>
      </w:r>
      <w:hyperlink r:id="rId40" w:history="1">
        <w:r w:rsidRPr="00A15602">
          <w:rPr>
            <w:rStyle w:val="a4"/>
            <w:sz w:val="28"/>
            <w:szCs w:val="28"/>
            <w:u w:val="none"/>
          </w:rPr>
          <w:t>ч.11 ст.24.1</w:t>
        </w:r>
      </w:hyperlink>
      <w:r w:rsidRPr="00A15602">
        <w:rPr>
          <w:sz w:val="28"/>
          <w:szCs w:val="28"/>
        </w:rPr>
        <w:t xml:space="preserve"> Закона о контрактной системе.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602">
        <w:rPr>
          <w:sz w:val="28"/>
          <w:szCs w:val="28"/>
        </w:rPr>
        <w:t xml:space="preserve">Кроме того, Комиссией Кабардино-Балкарского УФАС России принято во внимание то, что в составе заявки с идентификационным номером «___» отсутствует решение об одобрении крупной сделки, поданное на основании </w:t>
      </w:r>
      <w:hyperlink r:id="rId41" w:history="1">
        <w:r w:rsidRPr="00A15602">
          <w:rPr>
            <w:rStyle w:val="a4"/>
            <w:sz w:val="28"/>
            <w:szCs w:val="28"/>
            <w:u w:val="none"/>
          </w:rPr>
          <w:t>п.4 ч.5 ст.66</w:t>
        </w:r>
      </w:hyperlink>
      <w:r w:rsidRPr="00A15602">
        <w:rPr>
          <w:sz w:val="28"/>
          <w:szCs w:val="28"/>
        </w:rPr>
        <w:t xml:space="preserve"> Закона </w:t>
      </w:r>
      <w:proofErr w:type="gramStart"/>
      <w:r w:rsidRPr="00A15602">
        <w:rPr>
          <w:sz w:val="28"/>
          <w:szCs w:val="28"/>
        </w:rPr>
        <w:t>о</w:t>
      </w:r>
      <w:proofErr w:type="gramEnd"/>
      <w:r w:rsidRPr="00A15602">
        <w:rPr>
          <w:sz w:val="28"/>
          <w:szCs w:val="28"/>
        </w:rPr>
        <w:t xml:space="preserve"> контрактной и Федерального закона от 08.02.1998 №14-ФЗ «Об обществах с ограниченной ответственностью».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602">
        <w:rPr>
          <w:sz w:val="28"/>
          <w:szCs w:val="28"/>
        </w:rPr>
        <w:t>Таким образом, ссылка заказчика на несоответствие решения об одобрении крупной сделки требованиям Федерального закона от 08.02.1998 №14-ФЗ «Об обществах с ограниченной ответственностью» отклоняется как не соответствующая фактическим обстоятельствам рассматриваемого дела.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602">
        <w:rPr>
          <w:sz w:val="28"/>
          <w:szCs w:val="28"/>
        </w:rPr>
        <w:t>Исполнение муниципального контракта является обычной хозяйственной деятельностью для ООО, не связано с приобретением, отчуждением или возможностью отчуждения обществом прямо или косвенно имущества, а также не связано с передачей имущества во временное владение и (или) пользование либо предоставлением третьему лицу права использования результата интеллектуальной деятельности или средства индивидуализации на условиях лицензии.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602">
        <w:rPr>
          <w:sz w:val="28"/>
          <w:szCs w:val="28"/>
        </w:rPr>
        <w:t>Для квалификации сделки в качестве крупной необходимо установить наличие у сделки не только количественного, но и качественного критерия, который заключается в том, что сделка заключалась с целью прекращения деятельности общества или изменения ее вида либо существенного изменения ее масштабов.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602">
        <w:rPr>
          <w:sz w:val="28"/>
          <w:szCs w:val="28"/>
        </w:rPr>
        <w:t xml:space="preserve">На заседании Кабардино-Балкарского УФАС России представители заказчика не представили доказательств, свидетельствующих о том, что заявка с идентификационным номером «___» не соответствует документации об аукционе и положениям </w:t>
      </w:r>
      <w:r w:rsidRPr="00B523CD">
        <w:rPr>
          <w:sz w:val="28"/>
          <w:szCs w:val="28"/>
        </w:rPr>
        <w:t>Закона</w:t>
      </w:r>
      <w:r w:rsidRPr="00A15602">
        <w:rPr>
          <w:sz w:val="28"/>
          <w:szCs w:val="28"/>
        </w:rPr>
        <w:t xml:space="preserve"> о контрактной системе, а также не представлено документов и сведений, подтверждающих, что сделка, совершаемая в рамках аукциона, является крупной для указанного участника закупки.</w:t>
      </w:r>
    </w:p>
    <w:p w:rsidR="00A15602" w:rsidRPr="00A15602" w:rsidRDefault="00A15602" w:rsidP="00B523C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602">
        <w:rPr>
          <w:sz w:val="28"/>
          <w:szCs w:val="28"/>
        </w:rPr>
        <w:t xml:space="preserve">Данная правовая позиция подтверждается определением Верховного суда РФ №309-КГ18-9534 от 13 июля 2018г., постановлением арбитражного суда </w:t>
      </w:r>
      <w:proofErr w:type="spellStart"/>
      <w:proofErr w:type="gramStart"/>
      <w:r w:rsidRPr="00A15602">
        <w:rPr>
          <w:sz w:val="28"/>
          <w:szCs w:val="28"/>
        </w:rPr>
        <w:t>западно-сибирского</w:t>
      </w:r>
      <w:proofErr w:type="spellEnd"/>
      <w:proofErr w:type="gramEnd"/>
      <w:r w:rsidRPr="00A15602">
        <w:rPr>
          <w:sz w:val="28"/>
          <w:szCs w:val="28"/>
        </w:rPr>
        <w:t xml:space="preserve"> округа от 10.12.2019г., решением Федеральной антимонопольной службы от 19 сентября 2019г. по делу №19/44/105/2498.</w:t>
      </w:r>
    </w:p>
    <w:p w:rsidR="00D85457" w:rsidRPr="0084377F" w:rsidRDefault="00D85457" w:rsidP="00A1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3CD" w:rsidRPr="009E1DC6" w:rsidRDefault="00B523CD" w:rsidP="00B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DC6">
        <w:rPr>
          <w:rFonts w:ascii="Times New Roman" w:hAnsi="Times New Roman" w:cs="Times New Roman"/>
          <w:b/>
          <w:bCs/>
          <w:sz w:val="28"/>
          <w:szCs w:val="28"/>
        </w:rPr>
        <w:t xml:space="preserve">Меры, принятые  в связи с распространением </w:t>
      </w:r>
    </w:p>
    <w:p w:rsidR="00B523CD" w:rsidRDefault="00B523CD" w:rsidP="00B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DC6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proofErr w:type="spellStart"/>
      <w:r w:rsidRPr="009E1DC6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9E1DC6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</w:t>
      </w:r>
    </w:p>
    <w:p w:rsidR="00B523CD" w:rsidRDefault="00B523CD" w:rsidP="00B5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B5" w:rsidRPr="00B523CD" w:rsidRDefault="000638B5" w:rsidP="00B523C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B523CD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025D40">
        <w:rPr>
          <w:rFonts w:ascii="Times New Roman" w:hAnsi="Times New Roman" w:cs="Times New Roman"/>
          <w:sz w:val="28"/>
          <w:szCs w:val="28"/>
        </w:rPr>
        <w:t>ельства РФ от 08.05.2020 г. №647 «</w:t>
      </w:r>
      <w:r w:rsidRPr="00B523CD">
        <w:rPr>
          <w:rFonts w:ascii="Times New Roman" w:hAnsi="Times New Roman" w:cs="Times New Roman"/>
          <w:sz w:val="28"/>
          <w:szCs w:val="28"/>
        </w:rPr>
        <w:t>Об установлении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порядка их осуществления и о внесении изменений в постановление Правительства Российской Феде</w:t>
      </w:r>
      <w:r w:rsidR="00B523CD">
        <w:rPr>
          <w:rFonts w:ascii="Times New Roman" w:hAnsi="Times New Roman" w:cs="Times New Roman"/>
          <w:sz w:val="28"/>
          <w:szCs w:val="28"/>
        </w:rPr>
        <w:t>рации от 3 апреля 2020 г. №443»</w:t>
      </w:r>
      <w:r w:rsidRPr="00B523CD">
        <w:rPr>
          <w:rFonts w:ascii="Times New Roman" w:hAnsi="Times New Roman" w:cs="Times New Roman"/>
          <w:sz w:val="28"/>
          <w:szCs w:val="28"/>
        </w:rPr>
        <w:t xml:space="preserve"> - </w:t>
      </w:r>
      <w:r w:rsidR="00025D4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523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лучаи и порядок экстренных </w:t>
      </w:r>
      <w:proofErr w:type="spellStart"/>
      <w:r w:rsidRPr="00B523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госзакупок</w:t>
      </w:r>
      <w:proofErr w:type="spellEnd"/>
      <w:r w:rsidRPr="00B523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ед</w:t>
      </w:r>
      <w:r w:rsidR="00025D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инственного </w:t>
      </w:r>
      <w:r w:rsidRPr="00B523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поставщика до конца этого года</w:t>
      </w:r>
      <w:r w:rsidR="00025D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D40BA5" w:rsidRPr="00B523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также порядок</w:t>
      </w:r>
      <w:proofErr w:type="gramEnd"/>
      <w:r w:rsidR="00D40BA5" w:rsidRPr="00B523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исчисления сроков</w:t>
      </w:r>
      <w:r w:rsidR="00B523CD" w:rsidRPr="00B5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40BA5" w:rsidRPr="00B523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523CD" w:rsidRPr="00B523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3CD">
        <w:rPr>
          <w:rFonts w:ascii="Times New Roman" w:hAnsi="Times New Roman" w:cs="Times New Roman"/>
          <w:bCs/>
          <w:sz w:val="28"/>
          <w:szCs w:val="28"/>
        </w:rPr>
        <w:t>10.05.2020</w:t>
      </w:r>
      <w:r w:rsidR="00025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3CD">
        <w:rPr>
          <w:rFonts w:ascii="Times New Roman" w:hAnsi="Times New Roman" w:cs="Times New Roman"/>
          <w:bCs/>
          <w:sz w:val="28"/>
          <w:szCs w:val="28"/>
        </w:rPr>
        <w:t>г.</w:t>
      </w:r>
      <w:r w:rsidR="00B523CD" w:rsidRPr="00B523CD">
        <w:rPr>
          <w:rFonts w:ascii="Times New Roman" w:hAnsi="Times New Roman" w:cs="Times New Roman"/>
          <w:bCs/>
          <w:sz w:val="28"/>
          <w:szCs w:val="28"/>
        </w:rPr>
        <w:t>)</w:t>
      </w:r>
      <w:r w:rsidR="00B523CD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8B5" w:rsidRPr="0008366C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8B5" w:rsidRPr="00025D40" w:rsidRDefault="000638B5" w:rsidP="00025D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D40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025D40">
        <w:rPr>
          <w:rFonts w:ascii="Times New Roman" w:hAnsi="Times New Roman" w:cs="Times New Roman"/>
          <w:sz w:val="28"/>
          <w:szCs w:val="28"/>
        </w:rPr>
        <w:t>ельства РФ от 03.04.2020 г. №443 «</w:t>
      </w:r>
      <w:r w:rsidRPr="00025D40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закупки в период принятия мер по обеспечению санитарно-эпидемиологического благополучия населения </w:t>
      </w:r>
      <w:r w:rsidRPr="00025D40">
        <w:rPr>
          <w:rFonts w:ascii="Times New Roman" w:hAnsi="Times New Roman" w:cs="Times New Roman"/>
          <w:sz w:val="28"/>
          <w:szCs w:val="28"/>
        </w:rPr>
        <w:lastRenderedPageBreak/>
        <w:t>на территории Российской Федерации в связи с распространение</w:t>
      </w:r>
      <w:r w:rsidR="00025D40">
        <w:rPr>
          <w:rFonts w:ascii="Times New Roman" w:hAnsi="Times New Roman" w:cs="Times New Roman"/>
          <w:sz w:val="28"/>
          <w:szCs w:val="28"/>
        </w:rPr>
        <w:t xml:space="preserve">м новой </w:t>
      </w:r>
      <w:proofErr w:type="spellStart"/>
      <w:r w:rsidR="00025D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5D40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Pr="00025D40">
        <w:rPr>
          <w:rFonts w:ascii="Times New Roman" w:hAnsi="Times New Roman" w:cs="Times New Roman"/>
          <w:sz w:val="28"/>
          <w:szCs w:val="28"/>
        </w:rPr>
        <w:t xml:space="preserve"> – </w:t>
      </w:r>
      <w:r w:rsidRPr="00025D40">
        <w:rPr>
          <w:rFonts w:ascii="Times New Roman" w:hAnsi="Times New Roman" w:cs="Times New Roman"/>
          <w:b/>
          <w:sz w:val="28"/>
          <w:szCs w:val="28"/>
        </w:rPr>
        <w:t>о течении и сроках исчисления дней в период приятых мер</w:t>
      </w:r>
      <w:r w:rsidR="00025D40">
        <w:rPr>
          <w:rFonts w:ascii="Times New Roman" w:hAnsi="Times New Roman" w:cs="Times New Roman"/>
          <w:sz w:val="28"/>
          <w:szCs w:val="28"/>
        </w:rPr>
        <w:t>.</w:t>
      </w:r>
    </w:p>
    <w:p w:rsidR="000B3182" w:rsidRDefault="000B3182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182" w:rsidRPr="00025D40" w:rsidRDefault="000B3182" w:rsidP="00025D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D40">
        <w:rPr>
          <w:rFonts w:ascii="Times New Roman" w:hAnsi="Times New Roman" w:cs="Times New Roman"/>
          <w:sz w:val="28"/>
          <w:szCs w:val="28"/>
        </w:rPr>
        <w:t>Постановление Правительства РФ от 03.04.2020</w:t>
      </w:r>
      <w:r w:rsidR="00025D40">
        <w:rPr>
          <w:rFonts w:ascii="Times New Roman" w:hAnsi="Times New Roman" w:cs="Times New Roman"/>
          <w:sz w:val="28"/>
          <w:szCs w:val="28"/>
        </w:rPr>
        <w:t xml:space="preserve"> г.</w:t>
      </w:r>
      <w:r w:rsidRPr="00025D40">
        <w:rPr>
          <w:rFonts w:ascii="Times New Roman" w:hAnsi="Times New Roman" w:cs="Times New Roman"/>
          <w:sz w:val="28"/>
          <w:szCs w:val="28"/>
        </w:rPr>
        <w:t xml:space="preserve"> </w:t>
      </w:r>
      <w:r w:rsidR="00025D40">
        <w:rPr>
          <w:rFonts w:ascii="Times New Roman" w:hAnsi="Times New Roman" w:cs="Times New Roman"/>
          <w:sz w:val="28"/>
          <w:szCs w:val="28"/>
        </w:rPr>
        <w:t>№438 (ред. от 22.04.2020) «</w:t>
      </w:r>
      <w:r w:rsidRPr="00025D40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025D40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25D40">
        <w:rPr>
          <w:rFonts w:ascii="Times New Roman" w:hAnsi="Times New Roman" w:cs="Times New Roman"/>
          <w:sz w:val="28"/>
          <w:szCs w:val="28"/>
        </w:rPr>
        <w:t xml:space="preserve"> и </w:t>
      </w:r>
      <w:r w:rsidR="00025D40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B5" w:rsidRPr="00025D40" w:rsidRDefault="000638B5" w:rsidP="000638B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D40">
        <w:rPr>
          <w:rFonts w:ascii="Times New Roman" w:hAnsi="Times New Roman" w:cs="Times New Roman"/>
          <w:sz w:val="28"/>
          <w:szCs w:val="28"/>
        </w:rPr>
        <w:t>&lt;Письмо&gt; Минфи</w:t>
      </w:r>
      <w:r w:rsidR="00025D40">
        <w:rPr>
          <w:rFonts w:ascii="Times New Roman" w:hAnsi="Times New Roman" w:cs="Times New Roman"/>
          <w:sz w:val="28"/>
          <w:szCs w:val="28"/>
        </w:rPr>
        <w:t>на России №24-06-05/26578, МЧС России №219-АГ-70, ФАС России №</w:t>
      </w:r>
      <w:r w:rsidRPr="00025D40">
        <w:rPr>
          <w:rFonts w:ascii="Times New Roman" w:hAnsi="Times New Roman" w:cs="Times New Roman"/>
          <w:sz w:val="28"/>
          <w:szCs w:val="28"/>
        </w:rPr>
        <w:t>МЕ/28039/20 от 03.04.2020</w:t>
      </w:r>
      <w:r w:rsidR="00025D40">
        <w:rPr>
          <w:rFonts w:ascii="Times New Roman" w:hAnsi="Times New Roman" w:cs="Times New Roman"/>
          <w:sz w:val="28"/>
          <w:szCs w:val="28"/>
        </w:rPr>
        <w:t xml:space="preserve"> г. </w:t>
      </w:r>
      <w:r w:rsidR="00025D40" w:rsidRPr="00025D40">
        <w:rPr>
          <w:rFonts w:ascii="Times New Roman" w:hAnsi="Times New Roman" w:cs="Times New Roman"/>
          <w:sz w:val="28"/>
          <w:szCs w:val="28"/>
        </w:rPr>
        <w:t>«</w:t>
      </w:r>
      <w:r w:rsidRPr="00025D40">
        <w:rPr>
          <w:rFonts w:ascii="Times New Roman" w:hAnsi="Times New Roman" w:cs="Times New Roman"/>
          <w:sz w:val="28"/>
          <w:szCs w:val="28"/>
        </w:rPr>
        <w:t>О позиции Минфина России, МЧС России, ФАС России об осуществлении закупок товара, работы, услуги для обеспечения государственных и муниципальных ну</w:t>
      </w:r>
      <w:proofErr w:type="gramStart"/>
      <w:r w:rsidRPr="00025D40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025D40">
        <w:rPr>
          <w:rFonts w:ascii="Times New Roman" w:hAnsi="Times New Roman" w:cs="Times New Roman"/>
          <w:sz w:val="28"/>
          <w:szCs w:val="28"/>
        </w:rPr>
        <w:t xml:space="preserve">язи с распространением новой </w:t>
      </w:r>
      <w:proofErr w:type="spellStart"/>
      <w:r w:rsidRPr="00025D40">
        <w:rPr>
          <w:rFonts w:ascii="Times New Roman" w:hAnsi="Times New Roman" w:cs="Times New Roman"/>
          <w:sz w:val="28"/>
          <w:szCs w:val="28"/>
        </w:rPr>
        <w:t>коронавирусно</w:t>
      </w:r>
      <w:r w:rsidR="00025D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25D40">
        <w:rPr>
          <w:rFonts w:ascii="Times New Roman" w:hAnsi="Times New Roman" w:cs="Times New Roman"/>
          <w:sz w:val="28"/>
          <w:szCs w:val="28"/>
        </w:rPr>
        <w:t xml:space="preserve"> инфекции, вызванной 2019-nCoV». </w:t>
      </w:r>
      <w:r w:rsidRPr="00025D40">
        <w:rPr>
          <w:rFonts w:ascii="Times New Roman" w:hAnsi="Times New Roman" w:cs="Times New Roman"/>
          <w:sz w:val="28"/>
          <w:szCs w:val="28"/>
        </w:rPr>
        <w:t xml:space="preserve">Учитывая изложенное, распространение новой </w:t>
      </w:r>
      <w:proofErr w:type="spellStart"/>
      <w:r w:rsidRPr="00025D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D40">
        <w:rPr>
          <w:rFonts w:ascii="Times New Roman" w:hAnsi="Times New Roman" w:cs="Times New Roman"/>
          <w:sz w:val="28"/>
          <w:szCs w:val="28"/>
        </w:rPr>
        <w:t xml:space="preserve"> инфекции, вызванной 2019-nCoV, по мнению Минфина России, МЧС России, ФАС России носит чрезвычайный и непредотвратимый характер, в </w:t>
      </w:r>
      <w:proofErr w:type="gramStart"/>
      <w:r w:rsidRPr="00025D4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25D40">
        <w:rPr>
          <w:rFonts w:ascii="Times New Roman" w:hAnsi="Times New Roman" w:cs="Times New Roman"/>
          <w:sz w:val="28"/>
          <w:szCs w:val="28"/>
        </w:rPr>
        <w:t xml:space="preserve"> с чем является обстоятельством непреодолимой силы</w:t>
      </w:r>
      <w:r w:rsidR="00025D40">
        <w:rPr>
          <w:rFonts w:ascii="Times New Roman" w:hAnsi="Times New Roman" w:cs="Times New Roman"/>
          <w:sz w:val="28"/>
          <w:szCs w:val="28"/>
        </w:rPr>
        <w:t>.</w:t>
      </w:r>
    </w:p>
    <w:p w:rsidR="000638B5" w:rsidRPr="0008366C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602" w:rsidRPr="00025D40" w:rsidRDefault="00A15602" w:rsidP="00025D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D40">
        <w:rPr>
          <w:rFonts w:ascii="Times New Roman" w:hAnsi="Times New Roman" w:cs="Times New Roman"/>
          <w:sz w:val="28"/>
          <w:szCs w:val="28"/>
        </w:rPr>
        <w:t xml:space="preserve">&lt;Письмо&gt; Минфина России от 19.03.2020 </w:t>
      </w:r>
      <w:r w:rsidR="00025D40">
        <w:rPr>
          <w:rFonts w:ascii="Times New Roman" w:hAnsi="Times New Roman" w:cs="Times New Roman"/>
          <w:sz w:val="28"/>
          <w:szCs w:val="28"/>
        </w:rPr>
        <w:t>г. №</w:t>
      </w:r>
      <w:r w:rsidRPr="00025D40">
        <w:rPr>
          <w:rFonts w:ascii="Times New Roman" w:hAnsi="Times New Roman" w:cs="Times New Roman"/>
          <w:sz w:val="28"/>
          <w:szCs w:val="28"/>
        </w:rPr>
        <w:t>24-06-06/21324</w:t>
      </w:r>
      <w:r w:rsidR="00025D40">
        <w:rPr>
          <w:rFonts w:ascii="Times New Roman" w:hAnsi="Times New Roman" w:cs="Times New Roman"/>
          <w:sz w:val="28"/>
          <w:szCs w:val="28"/>
        </w:rPr>
        <w:t xml:space="preserve"> «</w:t>
      </w:r>
      <w:r w:rsidRPr="00025D40">
        <w:rPr>
          <w:rFonts w:ascii="Times New Roman" w:hAnsi="Times New Roman" w:cs="Times New Roman"/>
          <w:sz w:val="28"/>
          <w:szCs w:val="28"/>
        </w:rPr>
        <w:t>Об осуществлении закупок у единственного поставщика (подрядчика, исполнителя) при введении режима повышенной готовности"</w:t>
      </w:r>
      <w:r w:rsidR="00032DC1" w:rsidRPr="00025D40">
        <w:rPr>
          <w:rFonts w:ascii="Times New Roman" w:hAnsi="Times New Roman" w:cs="Times New Roman"/>
          <w:sz w:val="28"/>
          <w:szCs w:val="28"/>
        </w:rPr>
        <w:t xml:space="preserve"> - </w:t>
      </w:r>
      <w:r w:rsidRPr="00025D40">
        <w:rPr>
          <w:rFonts w:ascii="Times New Roman" w:hAnsi="Times New Roman" w:cs="Times New Roman"/>
          <w:sz w:val="28"/>
          <w:szCs w:val="28"/>
        </w:rPr>
        <w:t xml:space="preserve">распространение новой </w:t>
      </w:r>
      <w:proofErr w:type="spellStart"/>
      <w:r w:rsidRPr="00025D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D40">
        <w:rPr>
          <w:rFonts w:ascii="Times New Roman" w:hAnsi="Times New Roman" w:cs="Times New Roman"/>
          <w:sz w:val="28"/>
          <w:szCs w:val="28"/>
        </w:rPr>
        <w:t xml:space="preserve"> инфекции, вызванной 2019-NCOV, по мнению Минфина России, носит чрезвычайный и непредотвратимый характер, в </w:t>
      </w:r>
      <w:proofErr w:type="gramStart"/>
      <w:r w:rsidRPr="00025D4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25D40">
        <w:rPr>
          <w:rFonts w:ascii="Times New Roman" w:hAnsi="Times New Roman" w:cs="Times New Roman"/>
          <w:sz w:val="28"/>
          <w:szCs w:val="28"/>
        </w:rPr>
        <w:t xml:space="preserve"> с чем является обс</w:t>
      </w:r>
      <w:r w:rsidR="00025D40">
        <w:rPr>
          <w:rFonts w:ascii="Times New Roman" w:hAnsi="Times New Roman" w:cs="Times New Roman"/>
          <w:sz w:val="28"/>
          <w:szCs w:val="28"/>
        </w:rPr>
        <w:t xml:space="preserve">тоятельством непреодолимой силы». </w:t>
      </w:r>
      <w:r w:rsidRPr="00025D40">
        <w:rPr>
          <w:rFonts w:ascii="Times New Roman" w:hAnsi="Times New Roman" w:cs="Times New Roman"/>
          <w:sz w:val="28"/>
          <w:szCs w:val="28"/>
        </w:rPr>
        <w:t xml:space="preserve">Учитывая, что распространение новой </w:t>
      </w:r>
      <w:proofErr w:type="spellStart"/>
      <w:r w:rsidRPr="00025D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D40">
        <w:rPr>
          <w:rFonts w:ascii="Times New Roman" w:hAnsi="Times New Roman" w:cs="Times New Roman"/>
          <w:sz w:val="28"/>
          <w:szCs w:val="28"/>
        </w:rPr>
        <w:t xml:space="preserve"> инфекции, вызванной 2019-NCOV, является обстоятельством непреодолимой силы, заказчик вправе осуществить закупку у единственного поставщика (подрядчика, исполнителя) на основании </w:t>
      </w:r>
      <w:r w:rsidRPr="00025D40">
        <w:rPr>
          <w:rFonts w:ascii="Times New Roman" w:hAnsi="Times New Roman" w:cs="Times New Roman"/>
          <w:color w:val="0000FF"/>
          <w:sz w:val="28"/>
          <w:szCs w:val="28"/>
        </w:rPr>
        <w:t>пункта 9 части 1 статьи 93</w:t>
      </w:r>
      <w:r w:rsidRPr="00025D4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25D40">
        <w:rPr>
          <w:rFonts w:ascii="Times New Roman" w:hAnsi="Times New Roman" w:cs="Times New Roman"/>
          <w:sz w:val="28"/>
          <w:szCs w:val="28"/>
        </w:rPr>
        <w:t>№</w:t>
      </w:r>
      <w:r w:rsidRPr="00025D40">
        <w:rPr>
          <w:rFonts w:ascii="Times New Roman" w:hAnsi="Times New Roman" w:cs="Times New Roman"/>
          <w:sz w:val="28"/>
          <w:szCs w:val="28"/>
        </w:rPr>
        <w:t>44-ФЗ.</w:t>
      </w:r>
      <w:r w:rsidR="00025D40">
        <w:rPr>
          <w:rFonts w:ascii="Times New Roman" w:hAnsi="Times New Roman" w:cs="Times New Roman"/>
          <w:sz w:val="28"/>
          <w:szCs w:val="28"/>
        </w:rPr>
        <w:t xml:space="preserve"> </w:t>
      </w:r>
      <w:r w:rsidRPr="00025D40">
        <w:rPr>
          <w:rFonts w:ascii="Times New Roman" w:hAnsi="Times New Roman" w:cs="Times New Roman"/>
          <w:sz w:val="28"/>
          <w:szCs w:val="28"/>
        </w:rPr>
        <w:t>При этом условие об отсутствии закупаемых товаров, работ, услуг в вышеуказанном перечне применению не подлежит, поскольку такой перечень распространяется исключительно на закупки товаров, работ, услуг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A15602" w:rsidRDefault="00A15602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602" w:rsidRPr="00025D40" w:rsidRDefault="00A15602" w:rsidP="00025D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D40">
        <w:rPr>
          <w:rFonts w:ascii="Times New Roman" w:hAnsi="Times New Roman" w:cs="Times New Roman"/>
          <w:sz w:val="28"/>
          <w:szCs w:val="28"/>
        </w:rPr>
        <w:t>&lt;Письмо&gt; ФАС России от 18.03.2020</w:t>
      </w:r>
      <w:r w:rsidR="00025D40">
        <w:rPr>
          <w:rFonts w:ascii="Times New Roman" w:hAnsi="Times New Roman" w:cs="Times New Roman"/>
          <w:sz w:val="28"/>
          <w:szCs w:val="28"/>
        </w:rPr>
        <w:t xml:space="preserve"> г.</w:t>
      </w:r>
      <w:r w:rsidRPr="00025D40">
        <w:rPr>
          <w:rFonts w:ascii="Times New Roman" w:hAnsi="Times New Roman" w:cs="Times New Roman"/>
          <w:sz w:val="28"/>
          <w:szCs w:val="28"/>
        </w:rPr>
        <w:t xml:space="preserve"> </w:t>
      </w:r>
      <w:r w:rsidR="00025D40">
        <w:rPr>
          <w:rFonts w:ascii="Times New Roman" w:hAnsi="Times New Roman" w:cs="Times New Roman"/>
          <w:sz w:val="28"/>
          <w:szCs w:val="28"/>
        </w:rPr>
        <w:t>№</w:t>
      </w:r>
      <w:r w:rsidRPr="00025D40">
        <w:rPr>
          <w:rFonts w:ascii="Times New Roman" w:hAnsi="Times New Roman" w:cs="Times New Roman"/>
          <w:sz w:val="28"/>
          <w:szCs w:val="28"/>
        </w:rPr>
        <w:t>ИА/21684/20</w:t>
      </w:r>
      <w:r w:rsidR="00025D40">
        <w:rPr>
          <w:rFonts w:ascii="Times New Roman" w:hAnsi="Times New Roman" w:cs="Times New Roman"/>
          <w:sz w:val="28"/>
          <w:szCs w:val="28"/>
        </w:rPr>
        <w:t xml:space="preserve"> «</w:t>
      </w:r>
      <w:r w:rsidRPr="00025D40">
        <w:rPr>
          <w:rFonts w:ascii="Times New Roman" w:hAnsi="Times New Roman" w:cs="Times New Roman"/>
          <w:sz w:val="28"/>
          <w:szCs w:val="28"/>
        </w:rPr>
        <w:t>Об условиях закупки товаров, работ у единственного поставщика</w:t>
      </w:r>
      <w:r w:rsidR="00025D40">
        <w:rPr>
          <w:rFonts w:ascii="Times New Roman" w:hAnsi="Times New Roman" w:cs="Times New Roman"/>
          <w:sz w:val="28"/>
          <w:szCs w:val="28"/>
        </w:rPr>
        <w:t xml:space="preserve"> в период пандемии </w:t>
      </w:r>
      <w:proofErr w:type="spellStart"/>
      <w:r w:rsidR="00025D4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025D40">
        <w:rPr>
          <w:rFonts w:ascii="Times New Roman" w:hAnsi="Times New Roman" w:cs="Times New Roman"/>
          <w:sz w:val="28"/>
          <w:szCs w:val="28"/>
        </w:rPr>
        <w:t xml:space="preserve">». </w:t>
      </w:r>
      <w:r w:rsidRPr="00025D40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proofErr w:type="spellStart"/>
      <w:r w:rsidRPr="00025D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D40">
        <w:rPr>
          <w:rFonts w:ascii="Times New Roman" w:hAnsi="Times New Roman" w:cs="Times New Roman"/>
          <w:sz w:val="28"/>
          <w:szCs w:val="28"/>
        </w:rPr>
        <w:t xml:space="preserve"> инфекции (COVID-19), ФАС России сообщает, что указанная ситуация является обстоятельством непреодолимой силы, в связи с чем территориальным </w:t>
      </w:r>
      <w:r w:rsidRPr="00025D40">
        <w:rPr>
          <w:rFonts w:ascii="Times New Roman" w:hAnsi="Times New Roman" w:cs="Times New Roman"/>
          <w:sz w:val="28"/>
          <w:szCs w:val="28"/>
        </w:rPr>
        <w:lastRenderedPageBreak/>
        <w:t>органам ФАС России необходимо учитывать данную позицию при рассмотрении жалоб, дел об административных правонарушениях, обращений о включении в реестр недобросовестных поставщиков, проведении проверок.</w:t>
      </w:r>
      <w:r w:rsidR="00025D40">
        <w:rPr>
          <w:rFonts w:ascii="Times New Roman" w:hAnsi="Times New Roman" w:cs="Times New Roman"/>
          <w:sz w:val="28"/>
          <w:szCs w:val="28"/>
        </w:rPr>
        <w:t xml:space="preserve"> </w:t>
      </w:r>
      <w:r w:rsidRPr="00025D40">
        <w:rPr>
          <w:rFonts w:ascii="Times New Roman" w:hAnsi="Times New Roman" w:cs="Times New Roman"/>
          <w:sz w:val="28"/>
          <w:szCs w:val="28"/>
        </w:rPr>
        <w:t xml:space="preserve">Таким образом, заказчики вправе проводить закупки, направленные на профилактику, предупреждение, ликвидацию последствий распространения </w:t>
      </w:r>
      <w:proofErr w:type="spellStart"/>
      <w:r w:rsidRPr="00025D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D40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Российской Федерации в соответствии с указанной </w:t>
      </w:r>
      <w:r w:rsidRPr="00025D40">
        <w:rPr>
          <w:rFonts w:ascii="Times New Roman" w:hAnsi="Times New Roman" w:cs="Times New Roman"/>
          <w:color w:val="0000FF"/>
          <w:sz w:val="28"/>
          <w:szCs w:val="28"/>
        </w:rPr>
        <w:t>нормой</w:t>
      </w:r>
      <w:r w:rsidRPr="00025D4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25D40">
        <w:rPr>
          <w:rFonts w:ascii="Times New Roman" w:hAnsi="Times New Roman" w:cs="Times New Roman"/>
          <w:sz w:val="28"/>
          <w:szCs w:val="28"/>
        </w:rPr>
        <w:t>№</w:t>
      </w:r>
      <w:r w:rsidRPr="00025D40">
        <w:rPr>
          <w:rFonts w:ascii="Times New Roman" w:hAnsi="Times New Roman" w:cs="Times New Roman"/>
          <w:sz w:val="28"/>
          <w:szCs w:val="28"/>
        </w:rPr>
        <w:t xml:space="preserve">44-ФЗ </w:t>
      </w:r>
      <w:r w:rsidRPr="00025D40">
        <w:rPr>
          <w:rFonts w:ascii="Times New Roman" w:hAnsi="Times New Roman" w:cs="Times New Roman"/>
          <w:b/>
          <w:sz w:val="28"/>
          <w:szCs w:val="28"/>
        </w:rPr>
        <w:t xml:space="preserve">при условии наличия причинно-следственной связи между действиями по профилактике, предупреждению, ликвидации последствий распространения </w:t>
      </w:r>
      <w:proofErr w:type="spellStart"/>
      <w:r w:rsidRPr="00025D4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25D40">
        <w:rPr>
          <w:rFonts w:ascii="Times New Roman" w:hAnsi="Times New Roman" w:cs="Times New Roman"/>
          <w:b/>
          <w:sz w:val="28"/>
          <w:szCs w:val="28"/>
        </w:rPr>
        <w:t xml:space="preserve"> инфекции и предметом закупки.</w:t>
      </w:r>
      <w:r w:rsidR="00025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5D40">
        <w:rPr>
          <w:rFonts w:ascii="Times New Roman" w:hAnsi="Times New Roman" w:cs="Times New Roman"/>
          <w:bCs/>
          <w:sz w:val="28"/>
          <w:szCs w:val="28"/>
        </w:rPr>
        <w:t xml:space="preserve">Ч.2 ст.93 </w:t>
      </w:r>
      <w:r w:rsidR="00025D40">
        <w:rPr>
          <w:rFonts w:ascii="Times New Roman" w:hAnsi="Times New Roman" w:cs="Times New Roman"/>
          <w:bCs/>
          <w:sz w:val="28"/>
          <w:szCs w:val="28"/>
        </w:rPr>
        <w:t>Закона №44-</w:t>
      </w:r>
      <w:r w:rsidRPr="00025D40">
        <w:rPr>
          <w:rFonts w:ascii="Times New Roman" w:hAnsi="Times New Roman" w:cs="Times New Roman"/>
          <w:bCs/>
          <w:sz w:val="28"/>
          <w:szCs w:val="28"/>
        </w:rPr>
        <w:t>ФЗ</w:t>
      </w:r>
      <w:r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D40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42" w:history="1">
        <w:r w:rsidRPr="00025D4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пунктами 6</w:t>
        </w:r>
      </w:hyperlink>
      <w:r w:rsidRPr="00025D4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3" w:history="1">
        <w:r w:rsidRPr="00025D40">
          <w:rPr>
            <w:rFonts w:ascii="Times New Roman" w:hAnsi="Times New Roman" w:cs="Times New Roman"/>
            <w:bCs/>
            <w:color w:val="0000FF"/>
            <w:sz w:val="28"/>
            <w:szCs w:val="28"/>
          </w:rPr>
          <w:t>9</w:t>
        </w:r>
      </w:hyperlink>
      <w:r w:rsidRPr="00025D4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4" w:history="1">
        <w:r w:rsidRPr="00025D40">
          <w:rPr>
            <w:rFonts w:ascii="Times New Roman" w:hAnsi="Times New Roman" w:cs="Times New Roman"/>
            <w:bCs/>
            <w:color w:val="0000FF"/>
            <w:sz w:val="28"/>
            <w:szCs w:val="28"/>
          </w:rPr>
          <w:t>34</w:t>
        </w:r>
      </w:hyperlink>
      <w:r w:rsidRPr="00025D4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25D40">
        <w:rPr>
          <w:rFonts w:ascii="Times New Roman" w:hAnsi="Times New Roman" w:cs="Times New Roman"/>
          <w:bCs/>
          <w:color w:val="0000FF"/>
          <w:sz w:val="28"/>
          <w:szCs w:val="28"/>
        </w:rPr>
        <w:t>50 части 1</w:t>
      </w:r>
      <w:r w:rsidRPr="00025D40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заказчик обязан направить </w:t>
      </w:r>
      <w:r w:rsidRPr="00025D40">
        <w:rPr>
          <w:rFonts w:ascii="Times New Roman" w:hAnsi="Times New Roman" w:cs="Times New Roman"/>
          <w:b/>
          <w:bCs/>
          <w:sz w:val="28"/>
          <w:szCs w:val="28"/>
        </w:rPr>
        <w:t>в срок не позднее одного рабочего дня с даты заключения контракта</w:t>
      </w:r>
      <w:r w:rsidRPr="00025D40">
        <w:rPr>
          <w:rFonts w:ascii="Times New Roman" w:hAnsi="Times New Roman" w:cs="Times New Roman"/>
          <w:bCs/>
          <w:sz w:val="28"/>
          <w:szCs w:val="28"/>
        </w:rPr>
        <w:t xml:space="preserve"> в контрольный орган в сфере закупок уведомление о такой закупке.</w:t>
      </w:r>
      <w:proofErr w:type="gramEnd"/>
      <w:r w:rsidRPr="00025D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5D40">
        <w:rPr>
          <w:rFonts w:ascii="Times New Roman" w:hAnsi="Times New Roman" w:cs="Times New Roman"/>
          <w:bCs/>
          <w:sz w:val="28"/>
          <w:szCs w:val="28"/>
        </w:rPr>
        <w:t>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</w:t>
      </w:r>
      <w:proofErr w:type="gramEnd"/>
      <w:r w:rsidRPr="00025D40">
        <w:rPr>
          <w:rFonts w:ascii="Times New Roman" w:hAnsi="Times New Roman" w:cs="Times New Roman"/>
          <w:bCs/>
          <w:sz w:val="28"/>
          <w:szCs w:val="28"/>
        </w:rPr>
        <w:t xml:space="preserve">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A15602" w:rsidRDefault="00A15602" w:rsidP="00A1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8B5" w:rsidRPr="00025D40" w:rsidRDefault="000638B5" w:rsidP="00025D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D40">
        <w:rPr>
          <w:rFonts w:ascii="Times New Roman" w:hAnsi="Times New Roman" w:cs="Times New Roman"/>
          <w:sz w:val="28"/>
          <w:szCs w:val="28"/>
        </w:rPr>
        <w:t>&lt;Письмо&gt; ФАС России от 24.04.2020</w:t>
      </w:r>
      <w:r w:rsidR="00025D40">
        <w:rPr>
          <w:rFonts w:ascii="Times New Roman" w:hAnsi="Times New Roman" w:cs="Times New Roman"/>
          <w:sz w:val="28"/>
          <w:szCs w:val="28"/>
        </w:rPr>
        <w:t xml:space="preserve"> г.</w:t>
      </w:r>
      <w:r w:rsidRPr="00025D40">
        <w:rPr>
          <w:rFonts w:ascii="Times New Roman" w:hAnsi="Times New Roman" w:cs="Times New Roman"/>
          <w:sz w:val="28"/>
          <w:szCs w:val="28"/>
        </w:rPr>
        <w:t xml:space="preserve"> </w:t>
      </w:r>
      <w:r w:rsidR="00025D40">
        <w:rPr>
          <w:rFonts w:ascii="Times New Roman" w:hAnsi="Times New Roman" w:cs="Times New Roman"/>
          <w:sz w:val="28"/>
          <w:szCs w:val="28"/>
        </w:rPr>
        <w:t>№</w:t>
      </w:r>
      <w:r w:rsidRPr="00025D40">
        <w:rPr>
          <w:rFonts w:ascii="Times New Roman" w:hAnsi="Times New Roman" w:cs="Times New Roman"/>
          <w:sz w:val="28"/>
          <w:szCs w:val="28"/>
        </w:rPr>
        <w:t>ИА/35242/20</w:t>
      </w:r>
      <w:r w:rsidR="00025D40">
        <w:rPr>
          <w:rFonts w:ascii="Times New Roman" w:hAnsi="Times New Roman" w:cs="Times New Roman"/>
          <w:sz w:val="28"/>
          <w:szCs w:val="28"/>
        </w:rPr>
        <w:t xml:space="preserve"> «</w:t>
      </w:r>
      <w:r w:rsidRPr="00025D40">
        <w:rPr>
          <w:rFonts w:ascii="Times New Roman" w:hAnsi="Times New Roman" w:cs="Times New Roman"/>
          <w:sz w:val="28"/>
          <w:szCs w:val="28"/>
        </w:rPr>
        <w:t>По вопросу отмены определения поставщика (подрядчика, исполнителя) в связи с отзывом бюджетных ассигнований и (или)</w:t>
      </w:r>
      <w:r w:rsidR="00025D4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обязательств» </w:t>
      </w:r>
      <w:r w:rsidR="00032DC1" w:rsidRPr="00025D40">
        <w:rPr>
          <w:rFonts w:ascii="Times New Roman" w:hAnsi="Times New Roman" w:cs="Times New Roman"/>
          <w:sz w:val="28"/>
          <w:szCs w:val="28"/>
        </w:rPr>
        <w:t>-</w:t>
      </w:r>
      <w:r w:rsidRPr="00025D40">
        <w:rPr>
          <w:rFonts w:ascii="Times New Roman" w:hAnsi="Times New Roman" w:cs="Times New Roman"/>
          <w:sz w:val="28"/>
          <w:szCs w:val="28"/>
        </w:rPr>
        <w:t xml:space="preserve"> </w:t>
      </w:r>
      <w:r w:rsidRPr="00025D40">
        <w:rPr>
          <w:rFonts w:ascii="Times New Roman" w:hAnsi="Times New Roman" w:cs="Times New Roman"/>
          <w:b/>
          <w:sz w:val="28"/>
          <w:szCs w:val="28"/>
        </w:rPr>
        <w:t>в случае установления в ходе рассмотрения жалобы, проведения внеплановой проверки, причинно-следственной связи отзыва бюджетных ассигнований и (или) лимитов бюджетных обязательств, предусмотренных на оплату закупаемых товаров (работ, услуг), и отмены закупки таких товаров (работ</w:t>
      </w:r>
      <w:proofErr w:type="gramEnd"/>
      <w:r w:rsidRPr="00025D40">
        <w:rPr>
          <w:rFonts w:ascii="Times New Roman" w:hAnsi="Times New Roman" w:cs="Times New Roman"/>
          <w:b/>
          <w:sz w:val="28"/>
          <w:szCs w:val="28"/>
        </w:rPr>
        <w:t xml:space="preserve">, услуг) по истечении установленного в </w:t>
      </w:r>
      <w:proofErr w:type="gramStart"/>
      <w:r w:rsidRPr="00025D40">
        <w:rPr>
          <w:rFonts w:ascii="Times New Roman" w:hAnsi="Times New Roman" w:cs="Times New Roman"/>
          <w:b/>
          <w:color w:val="0000FF"/>
          <w:sz w:val="28"/>
          <w:szCs w:val="28"/>
        </w:rPr>
        <w:t>ч</w:t>
      </w:r>
      <w:proofErr w:type="gramEnd"/>
      <w:r w:rsidR="00B22290" w:rsidRPr="00025D4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025D40">
        <w:rPr>
          <w:rFonts w:ascii="Times New Roman" w:hAnsi="Times New Roman" w:cs="Times New Roman"/>
          <w:b/>
          <w:color w:val="0000FF"/>
          <w:sz w:val="28"/>
          <w:szCs w:val="28"/>
        </w:rPr>
        <w:t>1 ст</w:t>
      </w:r>
      <w:r w:rsidR="00B22290" w:rsidRPr="00025D40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025D40">
        <w:rPr>
          <w:rFonts w:ascii="Times New Roman" w:hAnsi="Times New Roman" w:cs="Times New Roman"/>
          <w:b/>
          <w:color w:val="0000FF"/>
          <w:sz w:val="28"/>
          <w:szCs w:val="28"/>
        </w:rPr>
        <w:t>36</w:t>
      </w:r>
      <w:r w:rsidRPr="00025D40">
        <w:rPr>
          <w:rFonts w:ascii="Times New Roman" w:hAnsi="Times New Roman" w:cs="Times New Roman"/>
          <w:b/>
          <w:sz w:val="28"/>
          <w:szCs w:val="28"/>
        </w:rPr>
        <w:t xml:space="preserve"> Закона о контрактной системе срока, по мнению ФАС России, предписание об устранении нарушения не выдается.</w:t>
      </w:r>
      <w:r w:rsidR="00025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D40">
        <w:rPr>
          <w:rFonts w:ascii="Times New Roman" w:hAnsi="Times New Roman" w:cs="Times New Roman"/>
          <w:sz w:val="28"/>
          <w:szCs w:val="28"/>
        </w:rPr>
        <w:t xml:space="preserve">Кроме того, в указанном случае производство по делу об административном правонарушении в соответствии с </w:t>
      </w:r>
      <w:r w:rsidRPr="00025D40">
        <w:rPr>
          <w:rFonts w:ascii="Times New Roman" w:hAnsi="Times New Roman" w:cs="Times New Roman"/>
          <w:color w:val="0000FF"/>
          <w:sz w:val="28"/>
          <w:szCs w:val="28"/>
        </w:rPr>
        <w:t>пунктом 2 части 1 статьи 24.5</w:t>
      </w:r>
      <w:r w:rsidRPr="00025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D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25D40">
        <w:rPr>
          <w:rFonts w:ascii="Times New Roman" w:hAnsi="Times New Roman" w:cs="Times New Roman"/>
          <w:sz w:val="28"/>
          <w:szCs w:val="28"/>
        </w:rPr>
        <w:t xml:space="preserve">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A5" w:rsidRPr="00025D40" w:rsidRDefault="000638B5" w:rsidP="000638B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D40">
        <w:rPr>
          <w:rFonts w:ascii="Times New Roman" w:hAnsi="Times New Roman" w:cs="Times New Roman"/>
          <w:sz w:val="28"/>
          <w:szCs w:val="28"/>
        </w:rPr>
        <w:lastRenderedPageBreak/>
        <w:t>&lt;Письмо&gt; ФАС России от 24.04.2020</w:t>
      </w:r>
      <w:r w:rsidR="00025D40">
        <w:rPr>
          <w:rFonts w:ascii="Times New Roman" w:hAnsi="Times New Roman" w:cs="Times New Roman"/>
          <w:sz w:val="28"/>
          <w:szCs w:val="28"/>
        </w:rPr>
        <w:t xml:space="preserve"> г.</w:t>
      </w:r>
      <w:r w:rsidRPr="00025D40">
        <w:rPr>
          <w:rFonts w:ascii="Times New Roman" w:hAnsi="Times New Roman" w:cs="Times New Roman"/>
          <w:sz w:val="28"/>
          <w:szCs w:val="28"/>
        </w:rPr>
        <w:t xml:space="preserve"> </w:t>
      </w:r>
      <w:r w:rsidR="00025D40">
        <w:rPr>
          <w:rFonts w:ascii="Times New Roman" w:hAnsi="Times New Roman" w:cs="Times New Roman"/>
          <w:sz w:val="28"/>
          <w:szCs w:val="28"/>
        </w:rPr>
        <w:t>№</w:t>
      </w:r>
      <w:r w:rsidRPr="00025D40">
        <w:rPr>
          <w:rFonts w:ascii="Times New Roman" w:hAnsi="Times New Roman" w:cs="Times New Roman"/>
          <w:sz w:val="28"/>
          <w:szCs w:val="28"/>
        </w:rPr>
        <w:t>ИА/35241/20</w:t>
      </w:r>
      <w:r w:rsidR="00025D40">
        <w:rPr>
          <w:rFonts w:ascii="Times New Roman" w:hAnsi="Times New Roman" w:cs="Times New Roman"/>
          <w:sz w:val="28"/>
          <w:szCs w:val="28"/>
        </w:rPr>
        <w:t xml:space="preserve"> «</w:t>
      </w:r>
      <w:r w:rsidRPr="00025D40">
        <w:rPr>
          <w:rFonts w:ascii="Times New Roman" w:hAnsi="Times New Roman" w:cs="Times New Roman"/>
          <w:sz w:val="28"/>
          <w:szCs w:val="28"/>
        </w:rPr>
        <w:t xml:space="preserve">По вопросу формирования лота при проведении закупок на содержание/ремонт автомобильных дорог в соответствии </w:t>
      </w:r>
      <w:r w:rsidR="00025D40">
        <w:rPr>
          <w:rFonts w:ascii="Times New Roman" w:hAnsi="Times New Roman" w:cs="Times New Roman"/>
          <w:sz w:val="28"/>
          <w:szCs w:val="28"/>
        </w:rPr>
        <w:t>с Законом о контрактной системе» -</w:t>
      </w:r>
      <w:r w:rsidR="00032DC1" w:rsidRPr="00025D40">
        <w:rPr>
          <w:rFonts w:ascii="Times New Roman" w:hAnsi="Times New Roman" w:cs="Times New Roman"/>
          <w:sz w:val="28"/>
          <w:szCs w:val="28"/>
        </w:rPr>
        <w:t xml:space="preserve"> </w:t>
      </w:r>
      <w:r w:rsidR="00025D40">
        <w:rPr>
          <w:rFonts w:ascii="Times New Roman" w:hAnsi="Times New Roman" w:cs="Times New Roman"/>
          <w:b/>
          <w:sz w:val="28"/>
          <w:szCs w:val="28"/>
        </w:rPr>
        <w:t>ф</w:t>
      </w:r>
      <w:r w:rsidR="00D40BA5" w:rsidRPr="00025D40">
        <w:rPr>
          <w:rFonts w:ascii="Times New Roman" w:hAnsi="Times New Roman" w:cs="Times New Roman"/>
          <w:b/>
          <w:sz w:val="28"/>
          <w:szCs w:val="28"/>
        </w:rPr>
        <w:t>ормирование лота на весь субъект РФ (территорию) или 3 более районов считаем нарушением и ограничением конкуренции</w:t>
      </w:r>
      <w:r w:rsidR="00025D40">
        <w:rPr>
          <w:rFonts w:ascii="Times New Roman" w:hAnsi="Times New Roman" w:cs="Times New Roman"/>
          <w:b/>
          <w:sz w:val="28"/>
          <w:szCs w:val="28"/>
        </w:rPr>
        <w:t>.</w:t>
      </w: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B5" w:rsidRPr="00025D40" w:rsidRDefault="000638B5" w:rsidP="00025D4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25D40">
        <w:rPr>
          <w:rFonts w:ascii="Times New Roman" w:hAnsi="Times New Roman" w:cs="Times New Roman"/>
          <w:sz w:val="28"/>
          <w:szCs w:val="28"/>
        </w:rPr>
        <w:t>&lt;Пис</w:t>
      </w:r>
      <w:r w:rsidR="00025D40">
        <w:rPr>
          <w:rFonts w:ascii="Times New Roman" w:hAnsi="Times New Roman" w:cs="Times New Roman"/>
          <w:sz w:val="28"/>
          <w:szCs w:val="28"/>
        </w:rPr>
        <w:t>ьмо&gt; ФАС России от 24.04.2020 г. №</w:t>
      </w:r>
      <w:r w:rsidRPr="00025D40">
        <w:rPr>
          <w:rFonts w:ascii="Times New Roman" w:hAnsi="Times New Roman" w:cs="Times New Roman"/>
          <w:sz w:val="28"/>
          <w:szCs w:val="28"/>
        </w:rPr>
        <w:t>ИА/35239/20</w:t>
      </w:r>
      <w:r w:rsidR="00025D40">
        <w:rPr>
          <w:rFonts w:ascii="Times New Roman" w:hAnsi="Times New Roman" w:cs="Times New Roman"/>
          <w:sz w:val="28"/>
          <w:szCs w:val="28"/>
        </w:rPr>
        <w:t xml:space="preserve"> «</w:t>
      </w:r>
      <w:r w:rsidRPr="00025D40">
        <w:rPr>
          <w:rFonts w:ascii="Times New Roman" w:hAnsi="Times New Roman" w:cs="Times New Roman"/>
          <w:sz w:val="28"/>
          <w:szCs w:val="28"/>
        </w:rPr>
        <w:t xml:space="preserve">По вопросу формирования лота закупки на обеспечение граждан модульными фельдшерско-акушерскими и ветеринарными пунктами в соответствии </w:t>
      </w:r>
      <w:r w:rsidR="00025D40">
        <w:rPr>
          <w:rFonts w:ascii="Times New Roman" w:hAnsi="Times New Roman" w:cs="Times New Roman"/>
          <w:sz w:val="28"/>
          <w:szCs w:val="28"/>
        </w:rPr>
        <w:t xml:space="preserve">с Законом о контрактной системе». </w:t>
      </w:r>
      <w:r w:rsidR="00032DC1" w:rsidRPr="00025D40">
        <w:rPr>
          <w:rFonts w:ascii="Times New Roman" w:hAnsi="Times New Roman" w:cs="Times New Roman"/>
          <w:sz w:val="28"/>
          <w:szCs w:val="28"/>
        </w:rPr>
        <w:t>П</w:t>
      </w:r>
      <w:r w:rsidRPr="00025D40">
        <w:rPr>
          <w:rFonts w:ascii="Times New Roman" w:hAnsi="Times New Roman" w:cs="Times New Roman"/>
          <w:sz w:val="28"/>
          <w:szCs w:val="28"/>
        </w:rPr>
        <w:t xml:space="preserve">о мнению ФАС России, </w:t>
      </w:r>
      <w:proofErr w:type="gramStart"/>
      <w:r w:rsidRPr="00025D4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25D40">
        <w:rPr>
          <w:rFonts w:ascii="Times New Roman" w:hAnsi="Times New Roman" w:cs="Times New Roman"/>
          <w:sz w:val="28"/>
          <w:szCs w:val="28"/>
        </w:rPr>
        <w:t xml:space="preserve"> выделить следующие критерии, нарушение которых в совокупности свидетельствует о неправомерном формировании лота:</w:t>
      </w:r>
    </w:p>
    <w:p w:rsidR="000638B5" w:rsidRDefault="000638B5" w:rsidP="00025D40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один лот закупки не должна включаться поставка модульных Пунктов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одном субъекте Российской Федерации;</w:t>
      </w:r>
    </w:p>
    <w:p w:rsidR="000638B5" w:rsidRDefault="000638B5" w:rsidP="00025D40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начальная (максимальная) цена одного лота не должна превышать 500 млн. рублей.</w:t>
      </w:r>
    </w:p>
    <w:p w:rsidR="000638B5" w:rsidRDefault="000638B5" w:rsidP="00025D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изложенное, ФАС России считает необходимым в целях формирования единообразной практики территориальным органам руководствоваться указанными критериями формирования лота при рассмотрении жалоб и проведении внеплановых проверок.</w:t>
      </w: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8B5" w:rsidRPr="00025D40" w:rsidRDefault="000638B5" w:rsidP="00025D4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D40">
        <w:rPr>
          <w:rFonts w:ascii="Times New Roman" w:hAnsi="Times New Roman" w:cs="Times New Roman"/>
          <w:bCs/>
          <w:sz w:val="28"/>
          <w:szCs w:val="28"/>
        </w:rPr>
        <w:t xml:space="preserve">&lt;Письмо&gt; ФАС России от 05.04.2020 </w:t>
      </w:r>
      <w:r w:rsidR="00025D40">
        <w:rPr>
          <w:rFonts w:ascii="Times New Roman" w:hAnsi="Times New Roman" w:cs="Times New Roman"/>
          <w:bCs/>
          <w:sz w:val="28"/>
          <w:szCs w:val="28"/>
        </w:rPr>
        <w:t>г. №</w:t>
      </w:r>
      <w:r w:rsidRPr="00025D40">
        <w:rPr>
          <w:rFonts w:ascii="Times New Roman" w:hAnsi="Times New Roman" w:cs="Times New Roman"/>
          <w:bCs/>
          <w:sz w:val="28"/>
          <w:szCs w:val="28"/>
        </w:rPr>
        <w:t xml:space="preserve">МЕ/28054/20 </w:t>
      </w:r>
      <w:r w:rsidR="00025D40">
        <w:rPr>
          <w:rFonts w:ascii="Times New Roman" w:hAnsi="Times New Roman" w:cs="Times New Roman"/>
          <w:bCs/>
          <w:sz w:val="28"/>
          <w:szCs w:val="28"/>
        </w:rPr>
        <w:t>«</w:t>
      </w:r>
      <w:r w:rsidRPr="00025D40">
        <w:rPr>
          <w:rFonts w:ascii="Times New Roman" w:hAnsi="Times New Roman" w:cs="Times New Roman"/>
          <w:bCs/>
          <w:sz w:val="28"/>
          <w:szCs w:val="28"/>
        </w:rPr>
        <w:t xml:space="preserve">О работе операторов электронных </w:t>
      </w:r>
      <w:r w:rsidR="00025D40">
        <w:rPr>
          <w:rFonts w:ascii="Times New Roman" w:hAnsi="Times New Roman" w:cs="Times New Roman"/>
          <w:bCs/>
          <w:sz w:val="28"/>
          <w:szCs w:val="28"/>
        </w:rPr>
        <w:t>площадок до 30 апреля 2020 года»</w:t>
      </w:r>
      <w:r w:rsidRPr="00025D4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25D40">
        <w:rPr>
          <w:rFonts w:ascii="Times New Roman" w:hAnsi="Times New Roman" w:cs="Times New Roman"/>
          <w:b/>
          <w:sz w:val="28"/>
          <w:szCs w:val="28"/>
        </w:rPr>
        <w:t>о</w:t>
      </w:r>
      <w:r w:rsidRPr="00025D40">
        <w:rPr>
          <w:rFonts w:ascii="Times New Roman" w:hAnsi="Times New Roman" w:cs="Times New Roman"/>
          <w:b/>
          <w:sz w:val="28"/>
          <w:szCs w:val="28"/>
        </w:rPr>
        <w:t xml:space="preserve"> праве осуществлять закупки, а электронные площадки должны обеспечить их проведение в обычном рабочем режиме</w:t>
      </w:r>
      <w:r w:rsidR="00025D40">
        <w:rPr>
          <w:rFonts w:ascii="Times New Roman" w:hAnsi="Times New Roman" w:cs="Times New Roman"/>
          <w:b/>
          <w:sz w:val="28"/>
          <w:szCs w:val="28"/>
        </w:rPr>
        <w:t>.</w:t>
      </w: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6AB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Ограничения допуска иностранных товаров на рынок </w:t>
      </w:r>
      <w:proofErr w:type="spellStart"/>
      <w:r w:rsidRPr="00BE56AB">
        <w:rPr>
          <w:rFonts w:ascii="Times New Roman" w:hAnsi="Times New Roman" w:cs="Times New Roman"/>
          <w:b/>
          <w:bCs/>
          <w:sz w:val="28"/>
          <w:szCs w:val="28"/>
        </w:rPr>
        <w:t>госзакупок</w:t>
      </w:r>
      <w:proofErr w:type="spellEnd"/>
      <w:r w:rsidR="00025D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38B5" w:rsidRPr="00025D40" w:rsidRDefault="00025D40" w:rsidP="00025D4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ромышленные товар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30.04.2020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 №617 с 01.05.2020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г.;</w:t>
      </w:r>
    </w:p>
    <w:p w:rsidR="000638B5" w:rsidRPr="00025D40" w:rsidRDefault="00025D40" w:rsidP="00025D4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адиоэлектронная продукция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10.072019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 №878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8B5" w:rsidRPr="00025D40" w:rsidRDefault="00025D40" w:rsidP="00025D4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ищевые продукты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22.08.2016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 №832 (огурцы с томатами с 14.04.20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25D40" w:rsidRPr="00025D40" w:rsidRDefault="00025D40" w:rsidP="00025D4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л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екарственные препараты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30.11.2015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 №1289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8B5" w:rsidRPr="00025D40" w:rsidRDefault="00025D40" w:rsidP="00025D4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едицинские изделия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05.02.2015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 №102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56AB">
        <w:rPr>
          <w:rFonts w:ascii="Times New Roman" w:hAnsi="Times New Roman" w:cs="Times New Roman"/>
          <w:b/>
          <w:bCs/>
          <w:sz w:val="28"/>
          <w:szCs w:val="28"/>
        </w:rPr>
        <w:t>Запрет на допуск иностранных товаров</w:t>
      </w:r>
      <w:r w:rsidR="00025D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38B5" w:rsidRPr="00025D40" w:rsidRDefault="00025D40" w:rsidP="00025D4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D40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ромышленные товар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30.04.2020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 №616 с 01.05.2020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8B5" w:rsidRPr="00025D40" w:rsidRDefault="00025D40" w:rsidP="00025D4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D40">
        <w:rPr>
          <w:rFonts w:ascii="Times New Roman" w:hAnsi="Times New Roman" w:cs="Times New Roman"/>
          <w:b/>
          <w:bCs/>
          <w:i/>
          <w:sz w:val="28"/>
          <w:szCs w:val="28"/>
        </w:rPr>
        <w:t>т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овары машиностроения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14.07.2014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 №656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8B5" w:rsidRPr="00025D40" w:rsidRDefault="00025D40" w:rsidP="00025D4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D40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рограммно-аппаратные комплексы систем хранения данных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21.12.2019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 №1746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8B5" w:rsidRPr="00025D40" w:rsidRDefault="00025D40" w:rsidP="00025D4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D40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0638B5" w:rsidRPr="00025D40">
        <w:rPr>
          <w:rFonts w:ascii="Times New Roman" w:hAnsi="Times New Roman" w:cs="Times New Roman"/>
          <w:b/>
          <w:bCs/>
          <w:i/>
          <w:sz w:val="28"/>
          <w:szCs w:val="28"/>
        </w:rPr>
        <w:t>рограммное обеспечение</w:t>
      </w:r>
      <w:r w:rsidR="000638B5" w:rsidRPr="00025D40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ПП от 16.11.2015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8B5" w:rsidRPr="00025D40">
        <w:rPr>
          <w:rFonts w:ascii="Times New Roman" w:hAnsi="Times New Roman" w:cs="Times New Roman"/>
          <w:bCs/>
          <w:sz w:val="28"/>
          <w:szCs w:val="28"/>
        </w:rPr>
        <w:t>г. №1236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8B5" w:rsidRPr="00BE56AB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2290" w:rsidRDefault="000638B5" w:rsidP="00B22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ЕАЭС</w:t>
      </w:r>
      <w:r w:rsidR="00B22290">
        <w:rPr>
          <w:rFonts w:ascii="Times New Roman" w:hAnsi="Times New Roman" w:cs="Times New Roman"/>
          <w:b/>
          <w:bCs/>
          <w:sz w:val="28"/>
          <w:szCs w:val="28"/>
        </w:rPr>
        <w:t>-Евразийского</w:t>
      </w:r>
      <w:proofErr w:type="spellEnd"/>
      <w:r w:rsidR="00B22290">
        <w:rPr>
          <w:rFonts w:ascii="Times New Roman" w:hAnsi="Times New Roman" w:cs="Times New Roman"/>
          <w:b/>
          <w:bCs/>
          <w:sz w:val="28"/>
          <w:szCs w:val="28"/>
        </w:rPr>
        <w:t xml:space="preserve"> экономического союза</w:t>
      </w:r>
      <w:r w:rsidR="00025D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38B5" w:rsidRPr="00BE56AB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6AB">
        <w:rPr>
          <w:rFonts w:ascii="Times New Roman" w:hAnsi="Times New Roman" w:cs="Times New Roman"/>
          <w:bCs/>
          <w:sz w:val="28"/>
          <w:szCs w:val="28"/>
        </w:rPr>
        <w:t xml:space="preserve">Армения, Белоруссия, Казахстан, Киргизия и Россия    </w:t>
      </w:r>
    </w:p>
    <w:p w:rsidR="000638B5" w:rsidRDefault="000638B5" w:rsidP="0016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8B5" w:rsidRDefault="00025D40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38B5">
        <w:rPr>
          <w:rFonts w:ascii="Times New Roman" w:hAnsi="Times New Roman" w:cs="Times New Roman"/>
          <w:sz w:val="28"/>
          <w:szCs w:val="28"/>
        </w:rPr>
        <w:t xml:space="preserve">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0638B5">
        <w:rPr>
          <w:rFonts w:ascii="Times New Roman" w:hAnsi="Times New Roman" w:cs="Times New Roman"/>
          <w:sz w:val="28"/>
          <w:szCs w:val="28"/>
        </w:rPr>
        <w:t>коронав</w:t>
      </w:r>
      <w:r>
        <w:rPr>
          <w:rFonts w:ascii="Times New Roman" w:hAnsi="Times New Roman" w:cs="Times New Roman"/>
          <w:sz w:val="28"/>
          <w:szCs w:val="28"/>
        </w:rPr>
        <w:t>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 N 1»</w:t>
      </w: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(утв. Президиумом Верховного Суда РФ 21.04.2020)</w:t>
      </w:r>
    </w:p>
    <w:p w:rsidR="000638B5" w:rsidRDefault="00025D40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38B5">
        <w:rPr>
          <w:rFonts w:ascii="Times New Roman" w:hAnsi="Times New Roman" w:cs="Times New Roman"/>
          <w:sz w:val="28"/>
          <w:szCs w:val="28"/>
        </w:rPr>
        <w:t xml:space="preserve">Обзор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="000638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638B5">
        <w:rPr>
          <w:rFonts w:ascii="Times New Roman" w:hAnsi="Times New Roman" w:cs="Times New Roman"/>
          <w:sz w:val="28"/>
          <w:szCs w:val="28"/>
        </w:rPr>
        <w:t xml:space="preserve"> инфекции (COVID-19) N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8B5" w:rsidRDefault="000638B5" w:rsidP="0006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(утв. Президиумом Верховного Суда РФ 30.04.2020)</w:t>
      </w:r>
    </w:p>
    <w:p w:rsidR="000638B5" w:rsidRDefault="000638B5" w:rsidP="0016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8B5" w:rsidRDefault="009419E5" w:rsidP="0016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025D40">
        <w:rPr>
          <w:rFonts w:ascii="Times New Roman" w:hAnsi="Times New Roman" w:cs="Times New Roman"/>
          <w:b/>
          <w:sz w:val="28"/>
          <w:szCs w:val="28"/>
        </w:rPr>
        <w:t>:</w:t>
      </w:r>
    </w:p>
    <w:p w:rsidR="009419E5" w:rsidRPr="00025D40" w:rsidRDefault="00025D40" w:rsidP="00025D4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19E5" w:rsidRPr="00025D40">
        <w:rPr>
          <w:rFonts w:ascii="Times New Roman" w:hAnsi="Times New Roman" w:cs="Times New Roman"/>
          <w:sz w:val="28"/>
          <w:szCs w:val="28"/>
        </w:rPr>
        <w:t>становление в документации «ловушек»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9E5" w:rsidRPr="00025D40" w:rsidRDefault="00025D40" w:rsidP="00025D4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19E5" w:rsidRPr="00025D40">
        <w:rPr>
          <w:rFonts w:ascii="Times New Roman" w:hAnsi="Times New Roman" w:cs="Times New Roman"/>
          <w:sz w:val="28"/>
          <w:szCs w:val="28"/>
        </w:rPr>
        <w:t>говор на торгах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9E5" w:rsidRPr="00025D40" w:rsidRDefault="00025D40" w:rsidP="00025D4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419E5" w:rsidRPr="00025D40">
        <w:rPr>
          <w:rFonts w:ascii="Times New Roman" w:hAnsi="Times New Roman" w:cs="Times New Roman"/>
          <w:sz w:val="28"/>
          <w:szCs w:val="28"/>
        </w:rPr>
        <w:t>икличность закупок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19E5" w:rsidRPr="00025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E5" w:rsidRDefault="009419E5" w:rsidP="0016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9E5" w:rsidRDefault="00025D40" w:rsidP="0016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9419E5" w:rsidRPr="00025D40" w:rsidRDefault="00025D40" w:rsidP="00025D4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19E5" w:rsidRPr="00025D40">
        <w:rPr>
          <w:rFonts w:ascii="Times New Roman" w:hAnsi="Times New Roman" w:cs="Times New Roman"/>
          <w:sz w:val="28"/>
          <w:szCs w:val="28"/>
        </w:rPr>
        <w:t>становление согласия/5 показателей и 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9E5" w:rsidRPr="00025D40" w:rsidRDefault="00025D40" w:rsidP="00025D4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19E5" w:rsidRPr="00025D40">
        <w:rPr>
          <w:rFonts w:ascii="Times New Roman" w:hAnsi="Times New Roman" w:cs="Times New Roman"/>
          <w:sz w:val="28"/>
          <w:szCs w:val="28"/>
        </w:rPr>
        <w:t>роведение аукциона через 2 часа, а в идеале сразу после окончания подачи заявок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19E5" w:rsidRPr="00025D40" w:rsidRDefault="00025D40" w:rsidP="00025D4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цикличности закупок.</w:t>
      </w:r>
    </w:p>
    <w:p w:rsidR="00281756" w:rsidRPr="00025D40" w:rsidRDefault="009419E5" w:rsidP="00AC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E00" w:rsidRPr="008437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1756" w:rsidRPr="00025D40" w:rsidSect="0060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177"/>
    <w:multiLevelType w:val="hybridMultilevel"/>
    <w:tmpl w:val="4D82E60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24023D"/>
    <w:multiLevelType w:val="multilevel"/>
    <w:tmpl w:val="12B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976C3"/>
    <w:multiLevelType w:val="hybridMultilevel"/>
    <w:tmpl w:val="EE246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38BD"/>
    <w:multiLevelType w:val="hybridMultilevel"/>
    <w:tmpl w:val="73F2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8799A"/>
    <w:multiLevelType w:val="hybridMultilevel"/>
    <w:tmpl w:val="D082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71B0"/>
    <w:multiLevelType w:val="hybridMultilevel"/>
    <w:tmpl w:val="611AA5BC"/>
    <w:lvl w:ilvl="0" w:tplc="8C64648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55B6C3D"/>
    <w:multiLevelType w:val="multilevel"/>
    <w:tmpl w:val="56FA42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84267"/>
    <w:multiLevelType w:val="hybridMultilevel"/>
    <w:tmpl w:val="F52EA1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234EA2"/>
    <w:multiLevelType w:val="hybridMultilevel"/>
    <w:tmpl w:val="3106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D7A17"/>
    <w:multiLevelType w:val="hybridMultilevel"/>
    <w:tmpl w:val="5E7E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6499B"/>
    <w:multiLevelType w:val="hybridMultilevel"/>
    <w:tmpl w:val="A286A038"/>
    <w:lvl w:ilvl="0" w:tplc="B8087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B6940"/>
    <w:multiLevelType w:val="hybridMultilevel"/>
    <w:tmpl w:val="EB8014DA"/>
    <w:lvl w:ilvl="0" w:tplc="55760D3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2D4B42"/>
    <w:multiLevelType w:val="multilevel"/>
    <w:tmpl w:val="BFD4AE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677C5"/>
    <w:multiLevelType w:val="hybridMultilevel"/>
    <w:tmpl w:val="FF9ED4B0"/>
    <w:lvl w:ilvl="0" w:tplc="F1D2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8729B"/>
    <w:multiLevelType w:val="hybridMultilevel"/>
    <w:tmpl w:val="0AB0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B7A88"/>
    <w:multiLevelType w:val="hybridMultilevel"/>
    <w:tmpl w:val="1AB6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E246B"/>
    <w:multiLevelType w:val="hybridMultilevel"/>
    <w:tmpl w:val="C2EE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F3616"/>
    <w:multiLevelType w:val="hybridMultilevel"/>
    <w:tmpl w:val="32E4C53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170F45"/>
    <w:multiLevelType w:val="hybridMultilevel"/>
    <w:tmpl w:val="F4CCB5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051FC7"/>
    <w:multiLevelType w:val="hybridMultilevel"/>
    <w:tmpl w:val="BDCCE8E6"/>
    <w:lvl w:ilvl="0" w:tplc="406AB3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53B0E"/>
    <w:multiLevelType w:val="hybridMultilevel"/>
    <w:tmpl w:val="46DE0B74"/>
    <w:lvl w:ilvl="0" w:tplc="9ED8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A057B"/>
    <w:multiLevelType w:val="hybridMultilevel"/>
    <w:tmpl w:val="016E40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6499F"/>
    <w:multiLevelType w:val="hybridMultilevel"/>
    <w:tmpl w:val="409C3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84B22"/>
    <w:multiLevelType w:val="multilevel"/>
    <w:tmpl w:val="ABDCB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15FCF"/>
    <w:multiLevelType w:val="hybridMultilevel"/>
    <w:tmpl w:val="84483884"/>
    <w:lvl w:ilvl="0" w:tplc="E5EE97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33E7C"/>
    <w:multiLevelType w:val="hybridMultilevel"/>
    <w:tmpl w:val="90A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3536D"/>
    <w:multiLevelType w:val="hybridMultilevel"/>
    <w:tmpl w:val="D07E06F0"/>
    <w:lvl w:ilvl="0" w:tplc="98325C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F6C55BC"/>
    <w:multiLevelType w:val="multilevel"/>
    <w:tmpl w:val="A84A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37610D"/>
    <w:multiLevelType w:val="hybridMultilevel"/>
    <w:tmpl w:val="1BA02346"/>
    <w:lvl w:ilvl="0" w:tplc="8268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33249"/>
    <w:multiLevelType w:val="hybridMultilevel"/>
    <w:tmpl w:val="3D182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"/>
  </w:num>
  <w:num w:numId="5">
    <w:abstractNumId w:val="12"/>
  </w:num>
  <w:num w:numId="6">
    <w:abstractNumId w:val="27"/>
  </w:num>
  <w:num w:numId="7">
    <w:abstractNumId w:val="24"/>
  </w:num>
  <w:num w:numId="8">
    <w:abstractNumId w:val="20"/>
  </w:num>
  <w:num w:numId="9">
    <w:abstractNumId w:val="7"/>
  </w:num>
  <w:num w:numId="10">
    <w:abstractNumId w:val="5"/>
  </w:num>
  <w:num w:numId="11">
    <w:abstractNumId w:val="26"/>
  </w:num>
  <w:num w:numId="12">
    <w:abstractNumId w:val="11"/>
  </w:num>
  <w:num w:numId="13">
    <w:abstractNumId w:val="19"/>
  </w:num>
  <w:num w:numId="14">
    <w:abstractNumId w:val="28"/>
  </w:num>
  <w:num w:numId="15">
    <w:abstractNumId w:val="13"/>
  </w:num>
  <w:num w:numId="16">
    <w:abstractNumId w:val="10"/>
  </w:num>
  <w:num w:numId="17">
    <w:abstractNumId w:val="3"/>
  </w:num>
  <w:num w:numId="18">
    <w:abstractNumId w:val="29"/>
  </w:num>
  <w:num w:numId="19">
    <w:abstractNumId w:val="9"/>
  </w:num>
  <w:num w:numId="20">
    <w:abstractNumId w:val="18"/>
  </w:num>
  <w:num w:numId="21">
    <w:abstractNumId w:val="14"/>
  </w:num>
  <w:num w:numId="22">
    <w:abstractNumId w:val="0"/>
  </w:num>
  <w:num w:numId="23">
    <w:abstractNumId w:val="17"/>
  </w:num>
  <w:num w:numId="24">
    <w:abstractNumId w:val="21"/>
  </w:num>
  <w:num w:numId="25">
    <w:abstractNumId w:val="4"/>
  </w:num>
  <w:num w:numId="26">
    <w:abstractNumId w:val="25"/>
  </w:num>
  <w:num w:numId="27">
    <w:abstractNumId w:val="16"/>
  </w:num>
  <w:num w:numId="28">
    <w:abstractNumId w:val="15"/>
  </w:num>
  <w:num w:numId="29">
    <w:abstractNumId w:val="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D92"/>
    <w:rsid w:val="00025D40"/>
    <w:rsid w:val="00032DC1"/>
    <w:rsid w:val="000638B5"/>
    <w:rsid w:val="00082E85"/>
    <w:rsid w:val="0008366C"/>
    <w:rsid w:val="000B166A"/>
    <w:rsid w:val="000B3182"/>
    <w:rsid w:val="000C0918"/>
    <w:rsid w:val="000F5F63"/>
    <w:rsid w:val="00101B6D"/>
    <w:rsid w:val="0010611B"/>
    <w:rsid w:val="00146A93"/>
    <w:rsid w:val="00164E00"/>
    <w:rsid w:val="00195649"/>
    <w:rsid w:val="001A646A"/>
    <w:rsid w:val="001C5909"/>
    <w:rsid w:val="001F1A5A"/>
    <w:rsid w:val="001F7808"/>
    <w:rsid w:val="00217A95"/>
    <w:rsid w:val="0023052F"/>
    <w:rsid w:val="00281756"/>
    <w:rsid w:val="00296BD0"/>
    <w:rsid w:val="003071CB"/>
    <w:rsid w:val="00322EDE"/>
    <w:rsid w:val="00396643"/>
    <w:rsid w:val="003E0017"/>
    <w:rsid w:val="003E3AFB"/>
    <w:rsid w:val="004C3A77"/>
    <w:rsid w:val="004E1BBC"/>
    <w:rsid w:val="005D3AA4"/>
    <w:rsid w:val="00603746"/>
    <w:rsid w:val="006115C0"/>
    <w:rsid w:val="006352C3"/>
    <w:rsid w:val="00642D2A"/>
    <w:rsid w:val="00675C42"/>
    <w:rsid w:val="006A2CC9"/>
    <w:rsid w:val="006E3F76"/>
    <w:rsid w:val="006F629F"/>
    <w:rsid w:val="00701605"/>
    <w:rsid w:val="007168F3"/>
    <w:rsid w:val="0075194E"/>
    <w:rsid w:val="00753220"/>
    <w:rsid w:val="00805D92"/>
    <w:rsid w:val="0084377F"/>
    <w:rsid w:val="00873D27"/>
    <w:rsid w:val="008859A8"/>
    <w:rsid w:val="008875D2"/>
    <w:rsid w:val="008F73C8"/>
    <w:rsid w:val="009419E5"/>
    <w:rsid w:val="00977D76"/>
    <w:rsid w:val="009A0236"/>
    <w:rsid w:val="009E1DC6"/>
    <w:rsid w:val="00A15602"/>
    <w:rsid w:val="00A31775"/>
    <w:rsid w:val="00A60535"/>
    <w:rsid w:val="00AC7487"/>
    <w:rsid w:val="00B22290"/>
    <w:rsid w:val="00B523CD"/>
    <w:rsid w:val="00BE56AB"/>
    <w:rsid w:val="00C03FE1"/>
    <w:rsid w:val="00C07716"/>
    <w:rsid w:val="00D40BA5"/>
    <w:rsid w:val="00D47FFD"/>
    <w:rsid w:val="00D66225"/>
    <w:rsid w:val="00D85457"/>
    <w:rsid w:val="00DF249B"/>
    <w:rsid w:val="00E21ACE"/>
    <w:rsid w:val="00E84440"/>
    <w:rsid w:val="00E94D32"/>
    <w:rsid w:val="00F21CA5"/>
    <w:rsid w:val="00F54329"/>
    <w:rsid w:val="00FD659B"/>
    <w:rsid w:val="00FE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5D92"/>
    <w:rPr>
      <w:color w:val="0000FF"/>
      <w:u w:val="single"/>
    </w:rPr>
  </w:style>
  <w:style w:type="paragraph" w:customStyle="1" w:styleId="paragraph">
    <w:name w:val="paragraph"/>
    <w:basedOn w:val="a"/>
    <w:rsid w:val="0030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2D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ectioninfo2">
    <w:name w:val="section__info2"/>
    <w:basedOn w:val="a0"/>
    <w:rsid w:val="00642D2A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642D2A"/>
    <w:rPr>
      <w:vanish w:val="0"/>
      <w:webHidden w:val="0"/>
      <w:color w:val="939CBA"/>
      <w:sz w:val="20"/>
      <w:szCs w:val="20"/>
      <w:specVanish w:val="0"/>
    </w:rPr>
  </w:style>
  <w:style w:type="paragraph" w:styleId="a5">
    <w:name w:val="Normal (Web)"/>
    <w:basedOn w:val="a"/>
    <w:uiPriority w:val="99"/>
    <w:semiHidden/>
    <w:unhideWhenUsed/>
    <w:rsid w:val="00AC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605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6352C3"/>
    <w:rPr>
      <w:rFonts w:ascii="Times New Roman" w:hAnsi="Times New Roman" w:cs="Times New Roman"/>
      <w:sz w:val="26"/>
      <w:szCs w:val="26"/>
    </w:rPr>
  </w:style>
  <w:style w:type="character" w:customStyle="1" w:styleId="iceouttxt4">
    <w:name w:val="iceouttxt4"/>
    <w:basedOn w:val="a0"/>
    <w:rsid w:val="00D85457"/>
  </w:style>
  <w:style w:type="character" w:customStyle="1" w:styleId="2">
    <w:name w:val="Основной текст (2)"/>
    <w:basedOn w:val="a0"/>
    <w:rsid w:val="00D85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">
    <w:name w:val="Интернет-ссылка"/>
    <w:basedOn w:val="a0"/>
    <w:rsid w:val="00D85457"/>
    <w:rPr>
      <w:color w:val="0000FF"/>
      <w:u w:val="single"/>
    </w:rPr>
  </w:style>
  <w:style w:type="paragraph" w:styleId="a8">
    <w:name w:val="No Spacing"/>
    <w:aliases w:val="мой,МОЙ,Без интервала 111,МММ,МОЙ МОЙ,Основной,No Spacing"/>
    <w:link w:val="a9"/>
    <w:uiPriority w:val="1"/>
    <w:qFormat/>
    <w:rsid w:val="00D85457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9">
    <w:name w:val="Без интервала Знак"/>
    <w:aliases w:val="мой Знак,МОЙ Знак,Без интервала 111 Знак,МММ Знак,МОЙ МОЙ Знак,Основной Знак,No Spacing Знак"/>
    <w:link w:val="a8"/>
    <w:uiPriority w:val="1"/>
    <w:rsid w:val="00D8545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4E0423BC732FC2FE489606060D98EB4C00B08BBC871B70E87E4D19701BA6A0D1E335D269139F8D5B89426B0D3B6FB0FFB4898C3F2jFF9H" TargetMode="External"/><Relationship Id="rId13" Type="http://schemas.openxmlformats.org/officeDocument/2006/relationships/hyperlink" Target="consultantplus://offline/ref=1EBE7CE859F44CAF91CC07289F67C2CB15EB4351BF60F06C22467BD3D8D1F4D4D9C8D8423969FEEC34092DC1E7u5NCH" TargetMode="External"/><Relationship Id="rId18" Type="http://schemas.openxmlformats.org/officeDocument/2006/relationships/hyperlink" Target="consultantplus://offline/ref=07FF98928601B4A6D56CDABFEB4C935A2B5492A50B1C21D334E319836C0E5861CEA23B0C55090AA97AAF132548EBEB0C046333A9CC78082EX8u8H" TargetMode="External"/><Relationship Id="rId26" Type="http://schemas.openxmlformats.org/officeDocument/2006/relationships/hyperlink" Target="consultantplus://offline/ref=133D2D33DA7291BAE6BF4417B0A79A4B4A062A4C3A872847E79E08923786D4106CE1047F1A34091BAFD7970D8FFFA714E2BFA08A7F5201A36CJ1L" TargetMode="External"/><Relationship Id="rId39" Type="http://schemas.openxmlformats.org/officeDocument/2006/relationships/hyperlink" Target="consultantplus://offline/ref=A6877296DC2E735A55AF0C4320E832FE6F15B742FB1D280FC306DE26A7B0003E94348E2D498C2D99F60BAFADEDU7p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317983783ED72B7145192C8E79D6B636F0B8F45EC468C640802BEB19C3F195CB508C9A334695ADA9C21E7EC0AD7391A0DE8F3B1E86F66FbAfFO" TargetMode="External"/><Relationship Id="rId34" Type="http://schemas.openxmlformats.org/officeDocument/2006/relationships/hyperlink" Target="consultantplus://offline/ref=698C9C98806B1FBAFD4A916DF27F0A9B1DA93A6E017650AE94246CB3F663C0FF7EE92FF78C77674CFF3E7DF075DEFB66BC2B99427C83D99442B3H" TargetMode="External"/><Relationship Id="rId42" Type="http://schemas.openxmlformats.org/officeDocument/2006/relationships/hyperlink" Target="consultantplus://offline/ref=6E0C2935CCB19EAF09C16005E042519A0AF084FFD079166DD7DB59334346CE162AD418B3452EBD86E0D10AB6C942D0A31EA21BB4CA23B6F8cCS6I" TargetMode="External"/><Relationship Id="rId7" Type="http://schemas.openxmlformats.org/officeDocument/2006/relationships/hyperlink" Target="consultantplus://offline/ref=EDCC5BB68204E3551085DAD35AE1F2028137E3E07704FE9FD983BD00AFE767B945FD15176B279728A7769AC13C8EF064BD0885DCB1B80CDFB0F5H" TargetMode="External"/><Relationship Id="rId12" Type="http://schemas.openxmlformats.org/officeDocument/2006/relationships/hyperlink" Target="consultantplus://offline/ref=1EBE7CE859F44CAF91CC07289F67C2CB15EB4351BF60F06C22467BD3D8D1F4D4CBC8804E3F6AE2E765466B94E85C4E545A64B5CA236Eu6N1H" TargetMode="External"/><Relationship Id="rId17" Type="http://schemas.openxmlformats.org/officeDocument/2006/relationships/hyperlink" Target="consultantplus://offline/ref=07FF98928601B4A6D56CDABFEB4C935A2B5492A6091321D334E319836C0E5861CEA23B0C550802AE7AAF132548EBEB0C046333A9CC78082EX8u8H" TargetMode="External"/><Relationship Id="rId25" Type="http://schemas.openxmlformats.org/officeDocument/2006/relationships/hyperlink" Target="consultantplus://offline/ref=E90B0BC3A6A78C6CF424B8341CACE8E6A414B543748DFD19CC55EE74BEB9336EF627F441A5B3CC39B0309CD0ACC934C2F0269466748A03KAL" TargetMode="External"/><Relationship Id="rId33" Type="http://schemas.openxmlformats.org/officeDocument/2006/relationships/hyperlink" Target="consultantplus://offline/ref=E90B0BC3A6A78C6CF424B8341CACE8E6A412B1437782FD19CC55EE74BEB9336EE427AC48ADB8D132E77FDA85A30CK8L" TargetMode="External"/><Relationship Id="rId38" Type="http://schemas.openxmlformats.org/officeDocument/2006/relationships/hyperlink" Target="consultantplus://offline/ref=0F09674C540EB5F42131824A5EF6A188A36EE7B46D403E008BC4FDEE1762B0A2AF14393B55E4F1F9A671445A7EC79DB573C2764BB00864C0O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FF98928601B4A6D56CDABFEB4C935A2B5492A50B1C21D334E319836C0E5861CEA23B0C55090AA97AAF132548EBEB0C046333A9CC78082EX8u8H" TargetMode="External"/><Relationship Id="rId20" Type="http://schemas.openxmlformats.org/officeDocument/2006/relationships/hyperlink" Target="consultantplus://offline/ref=71317983783ED72B7145192C8E79D6B636F0B8F45EC468C640802BEB19C3F195CB508C9A334695ADAFC21E7EC0AD7391A0DE8F3B1E86F66FbAfFO" TargetMode="External"/><Relationship Id="rId29" Type="http://schemas.openxmlformats.org/officeDocument/2006/relationships/hyperlink" Target="consultantplus://offline/ref=A53EDFF58DBDC893B16EDEE916817902FB23A253CCBDCBEEB3E4D68A0494B091581E14BFC06EC0611D19C781EC0601A4349DD510C69D12z6L" TargetMode="External"/><Relationship Id="rId41" Type="http://schemas.openxmlformats.org/officeDocument/2006/relationships/hyperlink" Target="consultantplus://offline/ref=A6877296DC2E735A55AF0C4320E832FE6F15B742FB1D280FC306DE26A7B0003E8634D621488E3B9FF31EF9FCAB22B61C2DAA016993B862EFU7pE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CC5BB68204E3551085DAD35AE1F2028137E3E07704FE9FD983BD00AFE767B945FD15176B279728AE769AC13C8EF064BD0885DCB1B80CDFB0F5H" TargetMode="External"/><Relationship Id="rId11" Type="http://schemas.openxmlformats.org/officeDocument/2006/relationships/hyperlink" Target="consultantplus://offline/ref=1EBE7CE859F44CAF91CC07289F67C2CB15EB4351BF60F06C22467BD3D8D1F4D4CBC8804E3F6AE1E765466B94E85C4E545A64B5CA236Eu6N1H" TargetMode="External"/><Relationship Id="rId24" Type="http://schemas.openxmlformats.org/officeDocument/2006/relationships/hyperlink" Target="consultantplus://offline/ref=E90B0BC3A6A78C6CF424B8341CACE8E6A412B1437782FD19CC55EE74BEB9336EF627F444ACBAC730E76A8CD4E59D3BDDF23B8A676A8A3A4A01K9L" TargetMode="External"/><Relationship Id="rId32" Type="http://schemas.openxmlformats.org/officeDocument/2006/relationships/hyperlink" Target="consultantplus://offline/ref=A53EDFF58DBDC893B16EDEE916817902FB23A253CCBDCBEEB3E4D68A0494B091581E14BFC26BCC6F4F43D785A5520FBB3780CB11D89D264F1EzCL" TargetMode="External"/><Relationship Id="rId37" Type="http://schemas.openxmlformats.org/officeDocument/2006/relationships/hyperlink" Target="consultantplus://offline/ref=0F09674C540EB5F42131824A5EF6A188A36EE7B46D403E008BC4FDEE1762B0A2AF14393B57E1F1F7F42B545E379098A97BD8684DAE08402C6FC8O" TargetMode="External"/><Relationship Id="rId40" Type="http://schemas.openxmlformats.org/officeDocument/2006/relationships/hyperlink" Target="consultantplus://offline/ref=A6877296DC2E735A55AF0C4320E832FE6F15B742FB1D280FC306DE26A7B0003E8634D624488638CDA251F8A0EE75A51D2AAA036C8FUBpA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3E907608C0590FA2BFD773258A07D8935EEF979DCB0D1BB5241CF758768F780D0982C378D0A94BA3E2604776D31EBC3AF9E4D4FA21BM5EDH" TargetMode="External"/><Relationship Id="rId15" Type="http://schemas.openxmlformats.org/officeDocument/2006/relationships/hyperlink" Target="consultantplus://offline/ref=D8AC6C05FC086617D3C7015278AD4744AA1F07C662780981353AD16113C3D02618924B0E40BD4CD5EB4488C3AAFDBAFA828E5B5D25F6AB4EN3s1H" TargetMode="External"/><Relationship Id="rId23" Type="http://schemas.openxmlformats.org/officeDocument/2006/relationships/hyperlink" Target="consultantplus://offline/ref=E90B0BC3A6A78C6CF424B8341CACE8E6A412B1437782FD19CC55EE74BEB9336EF627F444AEBFCB39B0309CD0ACC934C2F0269466748A03KAL" TargetMode="External"/><Relationship Id="rId28" Type="http://schemas.openxmlformats.org/officeDocument/2006/relationships/hyperlink" Target="consultantplus://offline/ref=133D2D33DA7291BAE6BF4417B0A79A4B4A062A4C3A872847E79E08923786D4106CE1047F18310512F88D8709C6ABA80BE0A2BE8B615260J1L" TargetMode="External"/><Relationship Id="rId36" Type="http://schemas.openxmlformats.org/officeDocument/2006/relationships/hyperlink" Target="consultantplus://offline/ref=0F09674C540EB5F42131824A5EF6A188A36EE7B46D403E008BC4FDEE1762B0A2AF14393B57E1F1F6F52B545E379098A97BD8684DAE08402C6FC8O" TargetMode="External"/><Relationship Id="rId10" Type="http://schemas.openxmlformats.org/officeDocument/2006/relationships/hyperlink" Target="consultantplus://offline/ref=69B4E0423BC732FC2FE489606060D98EB6CC0A02BBC471B70E87E4D19701BA6A0D1E335D20953EF180E28422F986BDE509E0569FDDF2F9A3j8FAH" TargetMode="External"/><Relationship Id="rId19" Type="http://schemas.openxmlformats.org/officeDocument/2006/relationships/hyperlink" Target="consultantplus://offline/ref=71317983783ED72B7145192C8E79D6B636F1B8F258C368C640802BEB19C3F195CB508C9A334695AEA8C21E7EC0AD7391A0DE8F3B1E86F66FbAfFO" TargetMode="External"/><Relationship Id="rId31" Type="http://schemas.openxmlformats.org/officeDocument/2006/relationships/hyperlink" Target="consultantplus://offline/ref=A53EDFF58DBDC893B16EDEE916817902FB23A253CCBDCBEEB3E4D68A0494B091581E14BFC06EC6611D19C781EC0601A4349DD510C69D12z6L" TargetMode="External"/><Relationship Id="rId44" Type="http://schemas.openxmlformats.org/officeDocument/2006/relationships/hyperlink" Target="consultantplus://offline/ref=6E0C2935CCB19EAF09C16005E042519A0AF084FFD079166DD7DB59334346CE162AD418B04326B1DAB19E0BEA8C14C3A218A219B1D6c2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4E0423BC732FC2FE489606060D98EB4C1030AB5C071B70E87E4D19701BA6A0D1E335D20953EF085E28422F986BDE509E0569FDDF2F9A3j8FAH" TargetMode="External"/><Relationship Id="rId14" Type="http://schemas.openxmlformats.org/officeDocument/2006/relationships/hyperlink" Target="consultantplus://offline/ref=A040EB39CD11F250D04774D023161F91AEC8C054F1E2BFE6557057AB0C7F19015D14DE1A43E1D403BA23460CF7C2AB64E516C27EA9CC5387jBq0H" TargetMode="External"/><Relationship Id="rId22" Type="http://schemas.openxmlformats.org/officeDocument/2006/relationships/hyperlink" Target="consultantplus://offline/ref=E90B0BC3A6A78C6CF424B8341CACE8E6A412B1437782FD19CC55EE74BEB9336EE427AC48ADB8D132E77FDA85A30CK8L" TargetMode="External"/><Relationship Id="rId27" Type="http://schemas.openxmlformats.org/officeDocument/2006/relationships/hyperlink" Target="consultantplus://offline/ref=133D2D33DA7291BAE6BF4417B0A79A4B4A062A4C3A872847E79E08923786D4106CE1047F18310012F88D8709C6ABA80BE0A2BE8B615260J1L" TargetMode="External"/><Relationship Id="rId30" Type="http://schemas.openxmlformats.org/officeDocument/2006/relationships/hyperlink" Target="consultantplus://offline/ref=A53EDFF58DBDC893B16EDEE916817902FB23A253CCBDCBEEB3E4D68A0494B091581E14BFC06EC5611D19C781EC0601A4349DD510C69D12z6L" TargetMode="External"/><Relationship Id="rId35" Type="http://schemas.openxmlformats.org/officeDocument/2006/relationships/hyperlink" Target="consultantplus://offline/ref=C015869ED3B036C258FA5F8A4B245E2A397A67F29102A419F81EF1CC1A8A4F7F13F0DF108E8436629DFDB28C48s6oDM" TargetMode="External"/><Relationship Id="rId43" Type="http://schemas.openxmlformats.org/officeDocument/2006/relationships/hyperlink" Target="consultantplus://offline/ref=6E0C2935CCB19EAF09C16005E042519A0AF084FFD079166DD7DB59334346CE162AD418BB4C29B1DAB19E0BEA8C14C3A218A219B1D6c2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7011</Words>
  <Characters>39965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to07-stellatsoy</dc:creator>
  <cp:lastModifiedBy>to07-stellatsoy</cp:lastModifiedBy>
  <cp:revision>29</cp:revision>
  <cp:lastPrinted>2020-05-13T08:58:00Z</cp:lastPrinted>
  <dcterms:created xsi:type="dcterms:W3CDTF">2020-03-03T15:59:00Z</dcterms:created>
  <dcterms:modified xsi:type="dcterms:W3CDTF">2020-05-14T12:28:00Z</dcterms:modified>
</cp:coreProperties>
</file>