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C9" w:rsidRPr="00893BC9" w:rsidRDefault="00893BC9" w:rsidP="00893BC9">
      <w:pPr>
        <w:pStyle w:val="a5"/>
        <w:spacing w:after="0"/>
        <w:ind w:left="0"/>
        <w:jc w:val="center"/>
        <w:rPr>
          <w:rFonts w:cs="Times New Roman"/>
          <w:b/>
          <w:sz w:val="32"/>
          <w:szCs w:val="32"/>
        </w:rPr>
      </w:pPr>
      <w:r w:rsidRPr="00893BC9">
        <w:rPr>
          <w:rFonts w:cs="Times New Roman"/>
          <w:b/>
          <w:sz w:val="32"/>
          <w:szCs w:val="32"/>
        </w:rPr>
        <w:t>О деятельности Кабардино-Балкарского УФАС России в сфере профилактики коррупционных правонарушений</w:t>
      </w:r>
    </w:p>
    <w:p w:rsidR="008427C2" w:rsidRPr="008427C2" w:rsidRDefault="00D35D18" w:rsidP="00AB7D4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8427C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Международный день бо</w:t>
      </w:r>
      <w:bookmarkStart w:id="0" w:name="_GoBack"/>
      <w:bookmarkEnd w:id="0"/>
      <w:r w:rsidRPr="008427C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рьбы с коррупцией провозглашен Генассамблеей ООН и отмечается ежегодно 9 декабря. </w:t>
      </w:r>
    </w:p>
    <w:p w:rsidR="00D35D18" w:rsidRPr="008427C2" w:rsidRDefault="00D35D18" w:rsidP="00AB7D4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8427C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 этот день в 2003 году</w:t>
      </w:r>
      <w:r w:rsidR="003074AD" w:rsidRPr="008427C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8427C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была открыта для подписания Конвенция ООН против коррупции. 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 Россия в числе первых стран подписала Конвенцию.</w:t>
      </w:r>
    </w:p>
    <w:p w:rsidR="001B5095" w:rsidRPr="008427C2" w:rsidRDefault="001B5095" w:rsidP="00AB7D4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В соответствии с Федеральным законом от 25 декабря 2008 г. № 273-ФЗ «О противодействии коррупции» 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1B5095" w:rsidRPr="008427C2" w:rsidRDefault="001B5095" w:rsidP="00AB7D4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427C2">
        <w:rPr>
          <w:sz w:val="32"/>
          <w:szCs w:val="32"/>
        </w:rPr>
        <w:t xml:space="preserve">Противодействие коррупции в Российской Федерации основывается </w:t>
      </w:r>
      <w:r w:rsidRPr="00AB7D4C">
        <w:rPr>
          <w:sz w:val="32"/>
          <w:szCs w:val="32"/>
          <w:u w:val="single"/>
        </w:rPr>
        <w:t>на следующих основных принципах</w:t>
      </w:r>
      <w:r w:rsidRPr="008427C2">
        <w:rPr>
          <w:sz w:val="32"/>
          <w:szCs w:val="32"/>
        </w:rPr>
        <w:t>: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признание, обеспечение и защита основных прав и свобод человека и гражданина;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законность;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публичность и открытость деятельности государственных органов и органов местного самоуправления;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неотвратимость ответственности за совершение коррупционных правонарушений;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приоритетное применение мер по предупреждению коррупции;</w:t>
      </w:r>
    </w:p>
    <w:p w:rsidR="001B5095" w:rsidRPr="008427C2" w:rsidRDefault="001B5095" w:rsidP="008427C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1B5095" w:rsidRPr="008427C2" w:rsidRDefault="008427C2" w:rsidP="00AB7D4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8427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lastRenderedPageBreak/>
        <w:t>Таким образом, п</w:t>
      </w:r>
      <w:r w:rsidR="00D35D18" w:rsidRPr="008427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ротиводействие коррупции является общегосударственной задачей и ее решение возложено на все органы исполнительной, законодательной и судебной власти</w:t>
      </w:r>
      <w:r w:rsidR="001B5095" w:rsidRPr="008427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D35D18" w:rsidRPr="008427C2" w:rsidRDefault="00D35D18" w:rsidP="008427C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7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="00AB7D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ab/>
      </w:r>
      <w:r w:rsidR="001B5095" w:rsidRPr="008427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8427C2" w:rsidRPr="008427C2" w:rsidRDefault="008427C2" w:rsidP="00AB7D4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ФАС России (ее территориальные органы) осуществляют д</w:t>
      </w:r>
      <w:r w:rsidRPr="008427C2">
        <w:rPr>
          <w:sz w:val="32"/>
          <w:szCs w:val="32"/>
        </w:rPr>
        <w:t>еятельность</w:t>
      </w:r>
      <w:r w:rsidR="001B5095" w:rsidRPr="008427C2">
        <w:rPr>
          <w:sz w:val="32"/>
          <w:szCs w:val="32"/>
        </w:rPr>
        <w:t xml:space="preserve"> по профилактике коррупционных правонарушений в соответствии с основными направлениями, которые определены Указом Президента Российской Федерации</w:t>
      </w:r>
      <w:r w:rsidRPr="008427C2">
        <w:rPr>
          <w:sz w:val="32"/>
          <w:szCs w:val="32"/>
        </w:rPr>
        <w:t xml:space="preserve"> </w:t>
      </w:r>
      <w:r w:rsidRPr="008427C2">
        <w:rPr>
          <w:iCs/>
          <w:color w:val="000000"/>
          <w:sz w:val="32"/>
          <w:szCs w:val="32"/>
        </w:rPr>
        <w:t>от 1 апреля 2016 г. № 147</w:t>
      </w:r>
      <w:r w:rsidRPr="008427C2">
        <w:rPr>
          <w:sz w:val="32"/>
          <w:szCs w:val="32"/>
        </w:rPr>
        <w:t>, утвердившим</w:t>
      </w:r>
      <w:r w:rsidRPr="008427C2">
        <w:rPr>
          <w:iCs/>
          <w:color w:val="000000"/>
          <w:sz w:val="32"/>
          <w:szCs w:val="32"/>
        </w:rPr>
        <w:t xml:space="preserve"> «</w:t>
      </w:r>
      <w:r w:rsidRPr="008427C2">
        <w:rPr>
          <w:iCs/>
          <w:color w:val="000000"/>
          <w:sz w:val="32"/>
          <w:szCs w:val="32"/>
        </w:rPr>
        <w:t>Национальн</w:t>
      </w:r>
      <w:r w:rsidRPr="008427C2">
        <w:rPr>
          <w:iCs/>
          <w:color w:val="000000"/>
          <w:sz w:val="32"/>
          <w:szCs w:val="32"/>
        </w:rPr>
        <w:t>ый</w:t>
      </w:r>
      <w:r w:rsidRPr="008427C2">
        <w:rPr>
          <w:iCs/>
          <w:color w:val="000000"/>
          <w:sz w:val="32"/>
          <w:szCs w:val="32"/>
        </w:rPr>
        <w:t xml:space="preserve"> план противодействия коррупции на 2016-2017 годы</w:t>
      </w:r>
      <w:r w:rsidRPr="008427C2">
        <w:rPr>
          <w:iCs/>
          <w:color w:val="000000"/>
          <w:sz w:val="32"/>
          <w:szCs w:val="32"/>
        </w:rPr>
        <w:t>»</w:t>
      </w:r>
      <w:r w:rsidR="001B5095" w:rsidRPr="008427C2">
        <w:rPr>
          <w:sz w:val="32"/>
          <w:szCs w:val="32"/>
        </w:rPr>
        <w:t xml:space="preserve">. </w:t>
      </w:r>
    </w:p>
    <w:p w:rsidR="001B5095" w:rsidRPr="008427C2" w:rsidRDefault="001B5095" w:rsidP="00AB7D4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427C2">
        <w:rPr>
          <w:sz w:val="32"/>
          <w:szCs w:val="32"/>
        </w:rPr>
        <w:t xml:space="preserve">В этих целях утвержден План противодействия коррупции Федеральной антимонопольной службы. Ежегодно составляется отчет о его выполнении. </w:t>
      </w:r>
    </w:p>
    <w:p w:rsidR="001B5095" w:rsidRPr="008427C2" w:rsidRDefault="001B5095" w:rsidP="00AB7D4C">
      <w:pPr>
        <w:pStyle w:val="a3"/>
        <w:spacing w:before="0" w:beforeAutospacing="0" w:after="0" w:afterAutospacing="0"/>
        <w:ind w:firstLine="708"/>
        <w:jc w:val="both"/>
        <w:rPr>
          <w:rFonts w:eastAsia="MS Mincho"/>
          <w:sz w:val="32"/>
          <w:szCs w:val="32"/>
        </w:rPr>
      </w:pPr>
      <w:r w:rsidRPr="008427C2">
        <w:rPr>
          <w:rFonts w:eastAsia="MS Mincho"/>
          <w:sz w:val="32"/>
          <w:szCs w:val="32"/>
        </w:rPr>
        <w:t>При Управлении действует Комиссия по соблюдению</w:t>
      </w:r>
      <w:r w:rsidR="008427C2" w:rsidRPr="008427C2">
        <w:rPr>
          <w:rFonts w:eastAsia="MS Mincho"/>
          <w:sz w:val="32"/>
          <w:szCs w:val="32"/>
        </w:rPr>
        <w:t xml:space="preserve"> </w:t>
      </w:r>
      <w:r w:rsidRPr="008427C2">
        <w:rPr>
          <w:rFonts w:eastAsia="MS Mincho"/>
          <w:sz w:val="32"/>
          <w:szCs w:val="32"/>
        </w:rPr>
        <w:t>требований к служебному поведению государственных гражданских</w:t>
      </w:r>
      <w:r w:rsidR="008427C2" w:rsidRPr="008427C2">
        <w:rPr>
          <w:rFonts w:eastAsia="MS Mincho"/>
          <w:sz w:val="32"/>
          <w:szCs w:val="32"/>
        </w:rPr>
        <w:t xml:space="preserve"> </w:t>
      </w:r>
      <w:r w:rsidRPr="008427C2">
        <w:rPr>
          <w:rFonts w:eastAsia="MS Mincho"/>
          <w:sz w:val="32"/>
          <w:szCs w:val="32"/>
        </w:rPr>
        <w:t>служащих и урегулированию конфликта интересов.</w:t>
      </w:r>
    </w:p>
    <w:p w:rsidR="001B5095" w:rsidRPr="008427C2" w:rsidRDefault="001B5095" w:rsidP="00AB7D4C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гражданских служащих, за исключением гражданских служащих, замещающих должности руководителей и заместителей руководителя УФАС России по КБР.</w:t>
      </w:r>
    </w:p>
    <w:p w:rsidR="001B5095" w:rsidRPr="008427C2" w:rsidRDefault="001B5095" w:rsidP="00AB7D4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 xml:space="preserve">Ежегодно проводится анализ сведений о доходах, расходах, об имуществе и обязательствах имущественного характера, представленных гражданскими служащими Кабардино-Балкарского УФАС, а при необходимости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Кабардино-Балкарского УФАС России. </w:t>
      </w:r>
    </w:p>
    <w:p w:rsidR="001B5095" w:rsidRPr="008427C2" w:rsidRDefault="001B5095" w:rsidP="00AB7D4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>Осуществляется контроль за расходами гражданских служащих в соответствии с действующим законодательством Российской Федерации.</w:t>
      </w:r>
    </w:p>
    <w:p w:rsidR="001B5095" w:rsidRPr="008427C2" w:rsidRDefault="001B5095" w:rsidP="00AB7D4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>Осуществляется контроль исполнения государственными служащими Кабардино-Балкарского УФАС России обязанности по уведомлению о выполнении иной оплачиваемой работы.</w:t>
      </w:r>
    </w:p>
    <w:p w:rsidR="001B5095" w:rsidRPr="008427C2" w:rsidRDefault="001B5095" w:rsidP="00AB7D4C">
      <w:pPr>
        <w:shd w:val="clear" w:color="auto" w:fill="FFFFFF" w:themeFill="background1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427C2">
        <w:rPr>
          <w:rFonts w:ascii="Times New Roman" w:hAnsi="Times New Roman" w:cs="Times New Roman"/>
          <w:sz w:val="32"/>
          <w:szCs w:val="32"/>
        </w:rPr>
        <w:t xml:space="preserve">В целях организации антикоррупционного просвещения, правового воспитания и популяризации этических стандартов </w:t>
      </w:r>
      <w:r w:rsidRPr="008427C2">
        <w:rPr>
          <w:rFonts w:ascii="Times New Roman" w:hAnsi="Times New Roman" w:cs="Times New Roman"/>
          <w:sz w:val="32"/>
          <w:szCs w:val="32"/>
        </w:rPr>
        <w:lastRenderedPageBreak/>
        <w:t>поведения государственных служащих Кабардино-Балкарского УФАС России,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проводятся консультации и индивидуальные беседы с гражданами, поступающими на государственную службу.</w:t>
      </w:r>
    </w:p>
    <w:p w:rsidR="001B5095" w:rsidRPr="008427C2" w:rsidRDefault="001B5095" w:rsidP="008427C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>Обеспечивается размещение на официальном сайте Кабардино-Балкарского УФАС России в сети Интернет информации об антикоррупционной деятельности Кабардино-Балкарского УФАС России, ведение специализированного подраздела «Противодействие коррупции».</w:t>
      </w:r>
    </w:p>
    <w:p w:rsidR="001B5095" w:rsidRPr="008427C2" w:rsidRDefault="001B5095" w:rsidP="00AB7D4C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>На официальном сайте ФАС России отдельный раздел посвящен противодействию коррупции. В нем размещены методические рекомендации, нормативные правовые и иные акты в сфере противодействия коррупции, данные по антикоррупционной экспертизе, а также сведения о доходах, расходах, об имуществе и обязательствах имущественного характера государственных служащих.</w:t>
      </w:r>
    </w:p>
    <w:p w:rsidR="001B5095" w:rsidRPr="008427C2" w:rsidRDefault="001B5095" w:rsidP="00AB7D4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427C2">
        <w:rPr>
          <w:sz w:val="32"/>
          <w:szCs w:val="32"/>
        </w:rPr>
        <w:t>Помимо этого, антимонопольной службой размещены формы документов для заполнения, связанных с противодействием коррупции, опрос по плану противодействия коррупции ФАС России, а также есть возможность сообщить о фактах коррупции по «телефону доверия».</w:t>
      </w:r>
    </w:p>
    <w:p w:rsidR="001B5095" w:rsidRPr="008427C2" w:rsidRDefault="001B5095" w:rsidP="008427C2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32"/>
          <w:szCs w:val="32"/>
        </w:rPr>
      </w:pPr>
    </w:p>
    <w:p w:rsidR="001B5095" w:rsidRPr="008427C2" w:rsidRDefault="001B5095" w:rsidP="00AB7D4C">
      <w:pPr>
        <w:pStyle w:val="ConsPlusNonformat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27C2">
        <w:rPr>
          <w:rFonts w:ascii="Times New Roman" w:hAnsi="Times New Roman" w:cs="Times New Roman"/>
          <w:sz w:val="32"/>
          <w:szCs w:val="32"/>
        </w:rPr>
        <w:t>Ежеквартально в ФАС России направляется отчет о ходе реализации мер по противодействию коррупции и отчет по фактам коррупционных проявлений.</w:t>
      </w:r>
    </w:p>
    <w:p w:rsidR="001B5095" w:rsidRPr="008427C2" w:rsidRDefault="001B5095" w:rsidP="00AB7D4C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427C2">
        <w:rPr>
          <w:sz w:val="32"/>
          <w:szCs w:val="32"/>
        </w:rPr>
        <w:t xml:space="preserve">Таким образом, </w:t>
      </w:r>
      <w:r w:rsidR="008427C2" w:rsidRPr="008427C2">
        <w:rPr>
          <w:sz w:val="32"/>
          <w:szCs w:val="32"/>
        </w:rPr>
        <w:t xml:space="preserve">Управление </w:t>
      </w:r>
      <w:r w:rsidRPr="008427C2">
        <w:rPr>
          <w:sz w:val="32"/>
          <w:szCs w:val="32"/>
        </w:rPr>
        <w:t>Федеральн</w:t>
      </w:r>
      <w:r w:rsidR="008427C2" w:rsidRPr="008427C2">
        <w:rPr>
          <w:sz w:val="32"/>
          <w:szCs w:val="32"/>
        </w:rPr>
        <w:t>ой</w:t>
      </w:r>
      <w:r w:rsidRPr="008427C2">
        <w:rPr>
          <w:sz w:val="32"/>
          <w:szCs w:val="32"/>
        </w:rPr>
        <w:t xml:space="preserve"> антимонопольн</w:t>
      </w:r>
      <w:r w:rsidR="008427C2" w:rsidRPr="008427C2">
        <w:rPr>
          <w:sz w:val="32"/>
          <w:szCs w:val="32"/>
        </w:rPr>
        <w:t>ой</w:t>
      </w:r>
      <w:r w:rsidRPr="008427C2">
        <w:rPr>
          <w:sz w:val="32"/>
          <w:szCs w:val="32"/>
        </w:rPr>
        <w:t xml:space="preserve"> служб</w:t>
      </w:r>
      <w:r w:rsidR="008427C2" w:rsidRPr="008427C2">
        <w:rPr>
          <w:sz w:val="32"/>
          <w:szCs w:val="32"/>
        </w:rPr>
        <w:t>ы по КБР</w:t>
      </w:r>
      <w:r w:rsidRPr="008427C2">
        <w:rPr>
          <w:sz w:val="32"/>
          <w:szCs w:val="32"/>
        </w:rPr>
        <w:t xml:space="preserve"> в силу требований российского законодательства и в рамках своей компетенции принимает активное участие в деятельности, направленной на противодействие коррупции, выявление и последующее устранение причин и условий ее проявления. </w:t>
      </w:r>
    </w:p>
    <w:p w:rsidR="003108DC" w:rsidRPr="00D35D18" w:rsidRDefault="003108DC">
      <w:pPr>
        <w:rPr>
          <w:rFonts w:ascii="Times New Roman" w:hAnsi="Times New Roman" w:cs="Times New Roman"/>
          <w:sz w:val="28"/>
          <w:szCs w:val="28"/>
        </w:rPr>
      </w:pPr>
    </w:p>
    <w:sectPr w:rsidR="003108DC" w:rsidRPr="00D3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5267"/>
    <w:multiLevelType w:val="hybridMultilevel"/>
    <w:tmpl w:val="F4A04D1C"/>
    <w:lvl w:ilvl="0" w:tplc="ADFE5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2"/>
    <w:rsid w:val="001B5095"/>
    <w:rsid w:val="003074AD"/>
    <w:rsid w:val="003108DC"/>
    <w:rsid w:val="00424AF2"/>
    <w:rsid w:val="008427C2"/>
    <w:rsid w:val="00893BC9"/>
    <w:rsid w:val="00AB7D4C"/>
    <w:rsid w:val="00C90EDB"/>
    <w:rsid w:val="00D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7A18"/>
  <w15:chartTrackingRefBased/>
  <w15:docId w15:val="{A29855AE-3952-414A-A38E-7A1B00D4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5D18"/>
    <w:rPr>
      <w:i/>
      <w:iCs/>
    </w:rPr>
  </w:style>
  <w:style w:type="paragraph" w:customStyle="1" w:styleId="11">
    <w:name w:val="Текст1"/>
    <w:basedOn w:val="a"/>
    <w:rsid w:val="001B5095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1B50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3BC9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2018-12-17T14:33:00Z</dcterms:created>
  <dcterms:modified xsi:type="dcterms:W3CDTF">2018-12-18T10:47:00Z</dcterms:modified>
</cp:coreProperties>
</file>