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2A2" w:rsidRPr="00CD72A2" w:rsidRDefault="00CD72A2" w:rsidP="006A7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</w:pP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u w:val="single"/>
          <w:lang w:eastAsia="ru-RU"/>
        </w:rPr>
        <w:t>ПО 4 квартал 2018г. Вопрос№ 2</w:t>
      </w:r>
    </w:p>
    <w:p w:rsidR="00B17EE9" w:rsidRDefault="00B17EE9" w:rsidP="006A7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Изменения в законодательстве                                                  Кумахова А.В.</w:t>
      </w:r>
    </w:p>
    <w:p w:rsidR="00B17EE9" w:rsidRDefault="00B17EE9" w:rsidP="00B17EE9">
      <w:pPr>
        <w:pStyle w:val="Default"/>
        <w:jc w:val="center"/>
        <w:rPr>
          <w:b/>
          <w:bCs/>
          <w:sz w:val="28"/>
          <w:szCs w:val="28"/>
        </w:rPr>
      </w:pPr>
    </w:p>
    <w:p w:rsidR="00B17EE9" w:rsidRDefault="00B17EE9" w:rsidP="00B17EE9">
      <w:pPr>
        <w:pStyle w:val="Default"/>
        <w:jc w:val="center"/>
        <w:rPr>
          <w:b/>
          <w:bCs/>
          <w:sz w:val="28"/>
          <w:szCs w:val="28"/>
        </w:rPr>
      </w:pPr>
    </w:p>
    <w:p w:rsidR="00B17EE9" w:rsidRPr="00CD72A2" w:rsidRDefault="00283F94" w:rsidP="00B17EE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АМЗ </w:t>
      </w:r>
      <w:r w:rsidR="00B17EE9">
        <w:rPr>
          <w:b/>
          <w:bCs/>
          <w:sz w:val="28"/>
          <w:szCs w:val="28"/>
        </w:rPr>
        <w:t>1. О</w:t>
      </w:r>
      <w:r w:rsidR="00B17EE9">
        <w:rPr>
          <w:b/>
          <w:bCs/>
          <w:sz w:val="28"/>
          <w:szCs w:val="28"/>
        </w:rPr>
        <w:t>рганизаци</w:t>
      </w:r>
      <w:r w:rsidR="004B6A5A">
        <w:rPr>
          <w:b/>
          <w:bCs/>
          <w:sz w:val="28"/>
          <w:szCs w:val="28"/>
        </w:rPr>
        <w:t>я</w:t>
      </w:r>
      <w:r w:rsidR="00B17EE9">
        <w:rPr>
          <w:b/>
          <w:bCs/>
          <w:sz w:val="28"/>
          <w:szCs w:val="28"/>
        </w:rPr>
        <w:t xml:space="preserve"> федеральными органами исполнительной власти, органами исполнительной власти субъектов Российской Федерации и органами местного самоуправления системы внутреннего обеспечения </w:t>
      </w:r>
      <w:r w:rsidR="00B17EE9" w:rsidRPr="00CD72A2">
        <w:rPr>
          <w:b/>
          <w:bCs/>
          <w:sz w:val="28"/>
          <w:szCs w:val="28"/>
        </w:rPr>
        <w:t xml:space="preserve">соответствия требованиям антимонопольного законодательства (антимонопольного </w:t>
      </w:r>
      <w:proofErr w:type="spellStart"/>
      <w:r w:rsidR="00B17EE9" w:rsidRPr="00CD72A2">
        <w:rPr>
          <w:b/>
          <w:bCs/>
          <w:sz w:val="28"/>
          <w:szCs w:val="28"/>
        </w:rPr>
        <w:t>комплаенса</w:t>
      </w:r>
      <w:proofErr w:type="spellEnd"/>
      <w:r w:rsidR="00B17EE9" w:rsidRPr="00CD72A2">
        <w:rPr>
          <w:b/>
          <w:bCs/>
          <w:sz w:val="28"/>
          <w:szCs w:val="28"/>
        </w:rPr>
        <w:t>)</w:t>
      </w:r>
    </w:p>
    <w:p w:rsidR="00B17EE9" w:rsidRPr="00CD72A2" w:rsidRDefault="00B17EE9" w:rsidP="006A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D72A2" w:rsidRPr="00CD72A2" w:rsidRDefault="00CD72A2" w:rsidP="006A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2A2">
        <w:rPr>
          <w:rFonts w:ascii="Times New Roman" w:hAnsi="Times New Roman" w:cs="Times New Roman"/>
          <w:sz w:val="28"/>
          <w:szCs w:val="28"/>
        </w:rPr>
        <w:tab/>
        <w:t xml:space="preserve">Антимонопольный </w:t>
      </w:r>
      <w:proofErr w:type="spellStart"/>
      <w:r w:rsidRPr="00CD72A2">
        <w:rPr>
          <w:rFonts w:ascii="Times New Roman" w:hAnsi="Times New Roman" w:cs="Times New Roman"/>
          <w:sz w:val="28"/>
          <w:szCs w:val="28"/>
        </w:rPr>
        <w:t>комплаенс</w:t>
      </w:r>
      <w:proofErr w:type="spellEnd"/>
      <w:r w:rsidRPr="00CD72A2">
        <w:rPr>
          <w:rFonts w:ascii="Times New Roman" w:hAnsi="Times New Roman" w:cs="Times New Roman"/>
          <w:sz w:val="28"/>
          <w:szCs w:val="28"/>
        </w:rPr>
        <w:t xml:space="preserve"> – система правовых и организационных мер, направленных на соблюдение требований антимонопольного законодательства.</w:t>
      </w:r>
    </w:p>
    <w:p w:rsidR="00CD72A2" w:rsidRPr="00CD72A2" w:rsidRDefault="00CD72A2" w:rsidP="006A7BA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72A2">
        <w:rPr>
          <w:rFonts w:ascii="Times New Roman" w:hAnsi="Times New Roman" w:cs="Times New Roman"/>
          <w:sz w:val="28"/>
          <w:szCs w:val="28"/>
        </w:rPr>
        <w:t xml:space="preserve">Области антимонопольного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комплаенса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предоставление и (или) использование государственных и муниципальных преференций, злоупотребление доминирующим положением, ограничение конкуренции при проведении торгов,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неборосовестная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конкуренция, ограничивающие конкуренцию соглашения, согласованные действия и т.п.</w:t>
      </w:r>
    </w:p>
    <w:p w:rsidR="004B6A5A" w:rsidRPr="00CD72A2" w:rsidRDefault="00B17EE9" w:rsidP="004B6A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2A2">
        <w:rPr>
          <w:rFonts w:ascii="Times New Roman" w:hAnsi="Times New Roman" w:cs="Times New Roman"/>
          <w:sz w:val="28"/>
          <w:szCs w:val="28"/>
        </w:rPr>
        <w:t xml:space="preserve">В целях реализации Национального плана развития конкуренции в Российской Федерации </w:t>
      </w:r>
      <w:r w:rsidRPr="00CD72A2">
        <w:rPr>
          <w:rFonts w:ascii="Times New Roman" w:hAnsi="Times New Roman" w:cs="Times New Roman"/>
          <w:sz w:val="28"/>
          <w:szCs w:val="28"/>
        </w:rPr>
        <w:t>орган</w:t>
      </w:r>
      <w:r w:rsidRPr="00CD72A2">
        <w:rPr>
          <w:rFonts w:ascii="Times New Roman" w:hAnsi="Times New Roman" w:cs="Times New Roman"/>
          <w:sz w:val="28"/>
          <w:szCs w:val="28"/>
        </w:rPr>
        <w:t>ам</w:t>
      </w:r>
      <w:r w:rsidRPr="00CD72A2">
        <w:rPr>
          <w:rFonts w:ascii="Times New Roman" w:hAnsi="Times New Roman" w:cs="Times New Roman"/>
          <w:sz w:val="28"/>
          <w:szCs w:val="28"/>
        </w:rPr>
        <w:t xml:space="preserve"> исполнительной власти субъектов Российской Федерации и орган</w:t>
      </w:r>
      <w:r w:rsidRPr="00CD72A2">
        <w:rPr>
          <w:rFonts w:ascii="Times New Roman" w:hAnsi="Times New Roman" w:cs="Times New Roman"/>
          <w:sz w:val="28"/>
          <w:szCs w:val="28"/>
        </w:rPr>
        <w:t>ам</w:t>
      </w:r>
      <w:r w:rsidRPr="00CD72A2">
        <w:rPr>
          <w:rFonts w:ascii="Times New Roman" w:hAnsi="Times New Roman" w:cs="Times New Roman"/>
          <w:sz w:val="28"/>
          <w:szCs w:val="28"/>
        </w:rPr>
        <w:t xml:space="preserve"> местного самоуправления (далее – орган</w:t>
      </w:r>
      <w:r w:rsidR="004B6A5A" w:rsidRPr="00CD72A2">
        <w:rPr>
          <w:rFonts w:ascii="Times New Roman" w:hAnsi="Times New Roman" w:cs="Times New Roman"/>
          <w:sz w:val="28"/>
          <w:szCs w:val="28"/>
        </w:rPr>
        <w:t>ам</w:t>
      </w:r>
      <w:r w:rsidRPr="00CD72A2">
        <w:rPr>
          <w:rFonts w:ascii="Times New Roman" w:hAnsi="Times New Roman" w:cs="Times New Roman"/>
          <w:sz w:val="28"/>
          <w:szCs w:val="28"/>
        </w:rPr>
        <w:t xml:space="preserve"> власти)</w:t>
      </w:r>
      <w:r w:rsidR="004B6A5A" w:rsidRPr="00CD72A2">
        <w:rPr>
          <w:rFonts w:ascii="Times New Roman" w:hAnsi="Times New Roman" w:cs="Times New Roman"/>
          <w:sz w:val="28"/>
          <w:szCs w:val="28"/>
        </w:rPr>
        <w:t xml:space="preserve"> поручено внедрить</w:t>
      </w:r>
      <w:r w:rsidRPr="00CD72A2">
        <w:rPr>
          <w:rFonts w:ascii="Times New Roman" w:hAnsi="Times New Roman" w:cs="Times New Roman"/>
          <w:sz w:val="28"/>
          <w:szCs w:val="28"/>
        </w:rPr>
        <w:t xml:space="preserve"> един</w:t>
      </w:r>
      <w:r w:rsidR="004B6A5A" w:rsidRPr="00CD72A2">
        <w:rPr>
          <w:rFonts w:ascii="Times New Roman" w:hAnsi="Times New Roman" w:cs="Times New Roman"/>
          <w:sz w:val="28"/>
          <w:szCs w:val="28"/>
        </w:rPr>
        <w:t>ый</w:t>
      </w:r>
      <w:r w:rsidRPr="00CD72A2">
        <w:rPr>
          <w:rFonts w:ascii="Times New Roman" w:hAnsi="Times New Roman" w:cs="Times New Roman"/>
          <w:sz w:val="28"/>
          <w:szCs w:val="28"/>
        </w:rPr>
        <w:t xml:space="preserve"> подход к организации системы внутреннего обеспечения соответствия требованиям антимонопольного законодательства</w:t>
      </w:r>
      <w:r w:rsidR="004B6A5A" w:rsidRPr="00CD72A2">
        <w:rPr>
          <w:rFonts w:ascii="Times New Roman" w:hAnsi="Times New Roman" w:cs="Times New Roman"/>
          <w:sz w:val="28"/>
          <w:szCs w:val="28"/>
        </w:rPr>
        <w:t xml:space="preserve"> (</w:t>
      </w:r>
      <w:r w:rsidR="004B6A5A"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антимонопольного </w:t>
      </w:r>
      <w:proofErr w:type="spellStart"/>
      <w:r w:rsidR="004B6A5A"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>комплаенса</w:t>
      </w:r>
      <w:proofErr w:type="spellEnd"/>
      <w:r w:rsidR="004B6A5A"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 w:rsidR="004B6A5A" w:rsidRPr="00CD72A2">
        <w:rPr>
          <w:rFonts w:ascii="Times New Roman" w:hAnsi="Times New Roman" w:cs="Times New Roman"/>
          <w:sz w:val="28"/>
          <w:szCs w:val="28"/>
        </w:rPr>
        <w:t>.</w:t>
      </w:r>
    </w:p>
    <w:p w:rsidR="004B6A5A" w:rsidRPr="00CD72A2" w:rsidRDefault="004B6A5A" w:rsidP="004B6A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CD72A2">
        <w:rPr>
          <w:rFonts w:ascii="Times New Roman" w:hAnsi="Times New Roman" w:cs="Times New Roman"/>
          <w:sz w:val="28"/>
          <w:szCs w:val="28"/>
        </w:rPr>
        <w:t xml:space="preserve">В этих целях, органам власти КБР необходимо </w:t>
      </w:r>
      <w:r w:rsidRPr="00CD7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обеспечить до 1 января 2019 г</w:t>
      </w:r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внесение изменений в положения об органах власти субъектов РФ, предусматривающих приоритет целей и задач по содействию развитию конкуренции</w:t>
      </w:r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а </w:t>
      </w:r>
      <w:proofErr w:type="gramStart"/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>т</w:t>
      </w:r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>а</w:t>
      </w:r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>кже</w:t>
      </w:r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CD7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принять</w:t>
      </w:r>
      <w:proofErr w:type="gramEnd"/>
      <w:r w:rsidRPr="00CD72A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 1 марта 2019 г. </w:t>
      </w:r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меры, направленные на создание и организацию системы антимонопольного </w:t>
      </w:r>
      <w:proofErr w:type="spellStart"/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>комплаенса</w:t>
      </w:r>
      <w:proofErr w:type="spellEnd"/>
      <w:r w:rsidRPr="00CD72A2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4B6A5A" w:rsidRDefault="00CD72A2" w:rsidP="004B6A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ФАС России также проводится работа, направленная на исполнение Указа Президента РФ от 21.12.2017 №618 «Об основных направлениях государственной политики по развитию конкуренции», в соответствии с которым принят приказ ФАС России от 27.11.2018 № 1646/18 «О системе </w:t>
      </w:r>
      <w:r w:rsidR="00283F9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внутреннего обеспечения соответствия требованиям антимонопольного законодательства в ФАС России (антимонопольного </w:t>
      </w:r>
      <w:proofErr w:type="spellStart"/>
      <w:r w:rsidR="00283F94">
        <w:rPr>
          <w:rFonts w:ascii="Times New Roman" w:hAnsi="Times New Roman" w:cs="Times New Roman"/>
          <w:bCs/>
          <w:color w:val="000000"/>
          <w:sz w:val="28"/>
          <w:szCs w:val="28"/>
        </w:rPr>
        <w:t>комплаенса</w:t>
      </w:r>
      <w:proofErr w:type="spellEnd"/>
      <w:proofErr w:type="gramStart"/>
      <w:r w:rsidR="00283F94">
        <w:rPr>
          <w:rFonts w:ascii="Times New Roman" w:hAnsi="Times New Roman" w:cs="Times New Roman"/>
          <w:bCs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»</w:t>
      </w:r>
      <w:proofErr w:type="gramEnd"/>
      <w:r w:rsidR="00283F94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83F94" w:rsidRDefault="00283F94" w:rsidP="004B6A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283F94" w:rsidRDefault="00283F94" w:rsidP="0028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283F94" w:rsidRPr="00CD72A2" w:rsidRDefault="00283F94" w:rsidP="0028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Указе Президента Российской Федерации об основных направлениях государственной политики по развитию конкуренции» Национальному совету при Президенте Российской Федерации по профессиональным квалификациям рекомендовано рассмотреть возможность создания совета профессиональных квалификаций в сфере конкурентного права и разработки соответствующего профессионального стандарта.</w:t>
      </w:r>
    </w:p>
    <w:p w:rsidR="00283F94" w:rsidRPr="00CD72A2" w:rsidRDefault="00283F94" w:rsidP="0028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До настоящего времени в нашей стране отсутствовали единые нормы и правила к специалистам в сфере конкурентного права. Таким образом, не было </w:t>
      </w: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ни сформулированных требований к квалификации, ни единых требований к этой сфере профессиональной деятельности.</w:t>
      </w:r>
    </w:p>
    <w:p w:rsidR="00283F94" w:rsidRDefault="00283F94" w:rsidP="00283F9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A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установления единообразных требований к профессиональной квалификации специалистов в сфере конкурентного права ФАС России разработала и публично обсудила проект профессионального стандарта «Специалист в сфере конкурентного права».</w:t>
      </w:r>
    </w:p>
    <w:p w:rsidR="00283F94" w:rsidRPr="00CD72A2" w:rsidRDefault="00283F94" w:rsidP="004B6A5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Указанная работа проводилась и в территориальных органах, в частности, в начале 2018 года, проект обсуждался членами Общественно-консультативного совета при Управлении ФАС России по КБР и к нему были представлены соответствующие замечания и предложения. </w:t>
      </w:r>
    </w:p>
    <w:p w:rsidR="006A7BA2" w:rsidRPr="00CD72A2" w:rsidRDefault="006A7BA2" w:rsidP="00283F9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9 октября 2018 года </w:t>
      </w:r>
      <w:r w:rsidR="0028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своим приказом </w:t>
      </w: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Минтруд России утвердил</w:t>
      </w:r>
      <w:r w:rsidR="00283F94" w:rsidRPr="0028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283F94" w:rsidRPr="006A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профессионального стандарта «Специалист в сфере конкурентного права»</w:t>
      </w: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</w:t>
      </w:r>
      <w:proofErr w:type="gramStart"/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а </w:t>
      </w:r>
      <w:r w:rsidRPr="00CD72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31</w:t>
      </w:r>
      <w:proofErr w:type="gramEnd"/>
      <w:r w:rsidRPr="00CD72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 октября 2018 года Минюст России зарегистрировал </w:t>
      </w:r>
      <w:r w:rsidR="00283F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 xml:space="preserve">указанный </w:t>
      </w:r>
      <w:r w:rsidRPr="00CD72A2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Приказ Минтруда</w:t>
      </w:r>
      <w:r w:rsidR="00283F94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.</w:t>
      </w:r>
    </w:p>
    <w:p w:rsidR="006A7BA2" w:rsidRPr="00CD72A2" w:rsidRDefault="006A7BA2" w:rsidP="006A7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A7BA2" w:rsidRPr="006A7BA2" w:rsidRDefault="006A7BA2" w:rsidP="006A7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D72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283F9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ab/>
      </w:r>
      <w:r w:rsidRPr="006A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Стандарте указано, что основная цель специалиста по конкурентному праву – предупреждение нарушений требований антимонопольного законодательства РФ, снижение риска нарушений, прекращение и устранение нарушений антимонопольного законодательства РФ, развитие конкуренции.</w:t>
      </w:r>
    </w:p>
    <w:p w:rsidR="006A7BA2" w:rsidRPr="006A7BA2" w:rsidRDefault="006A7BA2" w:rsidP="006A7BA2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A7BA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F08D6" w:rsidRDefault="006F08D6">
      <w:pPr>
        <w:rPr>
          <w:rFonts w:ascii="Times New Roman" w:hAnsi="Times New Roman" w:cs="Times New Roman"/>
          <w:b/>
          <w:sz w:val="28"/>
          <w:szCs w:val="28"/>
        </w:rPr>
      </w:pPr>
    </w:p>
    <w:p w:rsidR="003108DC" w:rsidRDefault="006F08D6">
      <w:pPr>
        <w:rPr>
          <w:rFonts w:ascii="Times New Roman" w:hAnsi="Times New Roman" w:cs="Times New Roman"/>
          <w:b/>
          <w:sz w:val="28"/>
          <w:szCs w:val="28"/>
        </w:rPr>
      </w:pPr>
      <w:r w:rsidRPr="006F08D6">
        <w:rPr>
          <w:rFonts w:ascii="Times New Roman" w:hAnsi="Times New Roman" w:cs="Times New Roman"/>
          <w:b/>
          <w:sz w:val="28"/>
          <w:szCs w:val="28"/>
        </w:rPr>
        <w:t>Реклама</w:t>
      </w:r>
      <w:r>
        <w:rPr>
          <w:rFonts w:ascii="Times New Roman" w:hAnsi="Times New Roman" w:cs="Times New Roman"/>
          <w:b/>
          <w:sz w:val="28"/>
          <w:szCs w:val="28"/>
        </w:rPr>
        <w:t xml:space="preserve"> 2. О внесении изменений в статью 7 ФЗ «О рекламе»</w:t>
      </w:r>
    </w:p>
    <w:p w:rsidR="006F08D6" w:rsidRPr="006F08D6" w:rsidRDefault="006F08D6" w:rsidP="006F08D6">
      <w:pPr>
        <w:shd w:val="clear" w:color="auto" w:fill="FFFFD9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Согласно статье 7 Федерального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 от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13.03.2006 №38-ФЗ «О рекламе»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допускается реклама: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0" w:name="dst100099"/>
      <w:bookmarkEnd w:id="0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1) товаров, производство и (или) реализация которых запрещены законодательством Российской Федерации;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1" w:name="dst24"/>
      <w:bookmarkEnd w:id="1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2) </w:t>
      </w:r>
      <w:hyperlink r:id="rId4" w:anchor="dst100009" w:history="1">
        <w:r w:rsidRPr="006F08D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наркотических средств</w:t>
        </w:r>
      </w:hyperlink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психотропных веществ и их </w:t>
      </w:r>
      <w:proofErr w:type="spellStart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прекурсоров</w:t>
      </w:r>
      <w:proofErr w:type="spellEnd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hyperlink r:id="rId5" w:anchor="dst100014" w:history="1">
        <w:r w:rsidRPr="006F08D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растений</w:t>
        </w:r>
      </w:hyperlink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содержащих наркотические средства или психотропные вещества либо их </w:t>
      </w:r>
      <w:proofErr w:type="spellStart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и их частей, содержащих наркотические средства или психотропные вещества либо их </w:t>
      </w:r>
      <w:proofErr w:type="spellStart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прекурсоры</w:t>
      </w:r>
      <w:proofErr w:type="spellEnd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2" w:name="dst100101"/>
      <w:bookmarkEnd w:id="2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3) взрывчатых веществ и материалов, за исключением пиротехнических изделий;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3" w:name="dst100102"/>
      <w:bookmarkEnd w:id="3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4) органов и (или) тканей человека в качестве объектов купли-продажи;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4" w:name="dst100103"/>
      <w:bookmarkEnd w:id="4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5) товаров, подлежащих государственной регистрации, в случае отсутствия такой регистрации;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5" w:name="dst183"/>
      <w:bookmarkEnd w:id="5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6) товаров, подлежащих обязательной сертификации или иному обязательному подтверждению соответствия требованиям технических регламентов, в случае отсутствия такой сертификации или подтверждения такого соответствия, а также работ или услуг по оценке (подтверждению) соответствия, в том числе по приему и рассмотрению документов, необходимых для выполнения указанных работ и (или) оказания услуг, осуществляемых лицами, не имеющими аккредитации в национальной системе аккредитации (в случае, если получение такой аккредитации </w:t>
      </w:r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предусмотрено законодательством Российской Федерации), либо аккредитованными лицами, но без указания наименования аккредитованного юридического лица или фамилии, имени и (если имеется) отчества аккредитованного индивидуального предпринимателя и уникального номера записи об аккредитации в реестре аккредитованных лиц;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6" w:name="dst100105"/>
      <w:bookmarkEnd w:id="6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7) товаров, на производство и (или) реализацию которых требуется получение </w:t>
      </w:r>
      <w:hyperlink r:id="rId6" w:anchor="dst0" w:history="1">
        <w:r w:rsidRPr="006F08D6">
          <w:rPr>
            <w:rFonts w:ascii="Times New Roman" w:eastAsia="Times New Roman" w:hAnsi="Times New Roman" w:cs="Times New Roman"/>
            <w:color w:val="666699"/>
            <w:sz w:val="28"/>
            <w:szCs w:val="28"/>
            <w:u w:val="single"/>
            <w:lang w:eastAsia="ru-RU"/>
          </w:rPr>
          <w:t>лицензий</w:t>
        </w:r>
      </w:hyperlink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или иных специальных разрешений, в случае отсутствия таких разрешений;</w:t>
      </w: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7" w:name="dst91"/>
      <w:bookmarkEnd w:id="7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8) табака, табачной продукции, табачных изделий и курительных принадлежностей, в том числе трубок, кальянов, сигаретной бумаги, зажигалок;</w:t>
      </w:r>
    </w:p>
    <w:p w:rsid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bookmarkStart w:id="8" w:name="dst96"/>
      <w:bookmarkEnd w:id="8"/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9) медицинских услуг по искусственному прерыванию беременности;</w:t>
      </w:r>
    </w:p>
    <w:p w:rsid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8D6" w:rsidRPr="006F08D6" w:rsidRDefault="006F08D6" w:rsidP="006F08D6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3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С 11 ноября 2018 го</w:t>
      </w:r>
      <w:r w:rsidR="0024355C" w:rsidRPr="00243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да также не допускается реклама, указанная в пункте</w:t>
      </w:r>
      <w:bookmarkStart w:id="9" w:name="dst187"/>
      <w:bookmarkEnd w:id="9"/>
      <w:r w:rsidR="00243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 </w:t>
      </w:r>
      <w:r w:rsidRPr="0024355C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10)</w:t>
      </w:r>
      <w:r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услуг по подготовке и написанию выпускных квалификационных работ, научных докладов об основных результатах подготовленных научно-квалификационных работ (диссертаций) и иных работ, предусмотренных государственной системой научной аттестации или необходимых для прохождения обучающимися промежуточной или итоговой аттестации.</w:t>
      </w:r>
    </w:p>
    <w:p w:rsidR="0024355C" w:rsidRDefault="0024355C" w:rsidP="002435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6F08D6" w:rsidRDefault="0024355C" w:rsidP="002435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Пункт </w:t>
      </w:r>
      <w:r w:rsidR="006F08D6"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10 введен Федеральным 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законом </w:t>
      </w:r>
      <w:r w:rsidR="006F08D6"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30.10.2018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№</w:t>
      </w:r>
      <w:r w:rsidR="006F08D6" w:rsidRPr="006F08D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383-ФЗ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внесении изменения в статью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7  ФЗ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«О рекламе».</w:t>
      </w:r>
    </w:p>
    <w:p w:rsidR="0024355C" w:rsidRDefault="0024355C" w:rsidP="002435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 этом понятие выпускной квалификационной работы содержится в Приказе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Минобрнауки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России от 29.06.2015 № 636 «Об утверждении Порядка проведения государственной итоговой аттестации по образовательным программам специалиста и программам магистратуры».</w:t>
      </w:r>
    </w:p>
    <w:p w:rsidR="0024355C" w:rsidRPr="006F08D6" w:rsidRDefault="0024355C" w:rsidP="0024355C">
      <w:pPr>
        <w:shd w:val="clear" w:color="auto" w:fill="FFFFFF"/>
        <w:spacing w:after="0" w:line="290" w:lineRule="atLeast"/>
        <w:ind w:firstLine="54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частями 6 и 7 статьи 38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Федерального 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закона  от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13.03.2006 №38-ФЗ «О рекламе»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ответственность за нарушение пункта 10 статьи 7 данного закона предусмотрена как для рекламодателя, так и для рекламораспространителя.</w:t>
      </w:r>
    </w:p>
    <w:p w:rsidR="006F08D6" w:rsidRPr="006F08D6" w:rsidRDefault="006F08D6">
      <w:pPr>
        <w:rPr>
          <w:rFonts w:ascii="Times New Roman" w:hAnsi="Times New Roman" w:cs="Times New Roman"/>
          <w:b/>
          <w:sz w:val="28"/>
          <w:szCs w:val="28"/>
        </w:rPr>
      </w:pPr>
      <w:bookmarkStart w:id="10" w:name="_GoBack"/>
      <w:bookmarkEnd w:id="10"/>
    </w:p>
    <w:sectPr w:rsidR="006F08D6" w:rsidRPr="006F0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7E"/>
    <w:rsid w:val="0003637E"/>
    <w:rsid w:val="0024355C"/>
    <w:rsid w:val="00283F94"/>
    <w:rsid w:val="003108DC"/>
    <w:rsid w:val="004B6A5A"/>
    <w:rsid w:val="006A7BA2"/>
    <w:rsid w:val="006B3D96"/>
    <w:rsid w:val="006F08D6"/>
    <w:rsid w:val="00B17EE9"/>
    <w:rsid w:val="00CD7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FE342"/>
  <w15:chartTrackingRefBased/>
  <w15:docId w15:val="{EF195F80-DAD4-4674-89E4-410609FD9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6A7BA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6A7B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A7B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17EE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6">
    <w:name w:val="Normal (Web)"/>
    <w:basedOn w:val="a"/>
    <w:uiPriority w:val="99"/>
    <w:unhideWhenUsed/>
    <w:rsid w:val="004B6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6F08D6"/>
  </w:style>
  <w:style w:type="character" w:styleId="a7">
    <w:name w:val="Hyperlink"/>
    <w:basedOn w:val="a0"/>
    <w:uiPriority w:val="99"/>
    <w:semiHidden/>
    <w:unhideWhenUsed/>
    <w:rsid w:val="006F0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25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6162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8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95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309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72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80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811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16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3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90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85454">
          <w:marLeft w:val="0"/>
          <w:marRight w:val="0"/>
          <w:marTop w:val="120"/>
          <w:marBottom w:val="96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14060304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006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8329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9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28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33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8909">
          <w:marLeft w:val="0"/>
          <w:marRight w:val="0"/>
          <w:marTop w:val="0"/>
          <w:marBottom w:val="0"/>
          <w:divBdr>
            <w:top w:val="single" w:sz="6" w:space="5" w:color="A5A5A5"/>
            <w:left w:val="single" w:sz="6" w:space="26" w:color="A5A5A5"/>
            <w:bottom w:val="single" w:sz="6" w:space="5" w:color="A5A5A5"/>
            <w:right w:val="single" w:sz="6" w:space="5" w:color="A5A5A5"/>
          </w:divBdr>
          <w:divsChild>
            <w:div w:id="11953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100710/" TargetMode="External"/><Relationship Id="rId5" Type="http://schemas.openxmlformats.org/officeDocument/2006/relationships/hyperlink" Target="http://www.consultant.ru/document/cons_doc_LAW_220134/" TargetMode="External"/><Relationship Id="rId4" Type="http://schemas.openxmlformats.org/officeDocument/2006/relationships/hyperlink" Target="http://www.consultant.ru/document/cons_doc_LAW_29461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1007</Words>
  <Characters>5745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cp:lastPrinted>2018-12-18T11:22:00Z</cp:lastPrinted>
  <dcterms:created xsi:type="dcterms:W3CDTF">2018-12-18T11:21:00Z</dcterms:created>
  <dcterms:modified xsi:type="dcterms:W3CDTF">2018-12-19T10:44:00Z</dcterms:modified>
</cp:coreProperties>
</file>