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32" w:rsidRPr="009D18FA" w:rsidRDefault="00F65D32" w:rsidP="00F65D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18FA">
        <w:rPr>
          <w:rFonts w:ascii="Times New Roman" w:hAnsi="Times New Roman" w:cs="Times New Roman"/>
          <w:b/>
          <w:sz w:val="24"/>
          <w:szCs w:val="24"/>
        </w:rPr>
        <w:t>РОЛИК «Мир без конкуренции»</w:t>
      </w:r>
    </w:p>
    <w:p w:rsidR="00F65D32" w:rsidRPr="009D18FA" w:rsidRDefault="00F65D32" w:rsidP="00BB69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92C" w:rsidRPr="009D18FA" w:rsidRDefault="0033492C" w:rsidP="00BB69C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8FA">
        <w:rPr>
          <w:rFonts w:ascii="Times New Roman" w:hAnsi="Times New Roman" w:cs="Times New Roman"/>
          <w:b/>
          <w:sz w:val="24"/>
          <w:szCs w:val="24"/>
        </w:rPr>
        <w:t>ДОКЛАД</w:t>
      </w:r>
      <w:r w:rsidR="001F4FEB" w:rsidRPr="009D18FA">
        <w:rPr>
          <w:rFonts w:ascii="Times New Roman" w:hAnsi="Times New Roman" w:cs="Times New Roman"/>
          <w:b/>
          <w:sz w:val="24"/>
          <w:szCs w:val="24"/>
        </w:rPr>
        <w:t xml:space="preserve">      19.12.2017</w:t>
      </w:r>
    </w:p>
    <w:p w:rsidR="000E79EA" w:rsidRPr="009D18FA" w:rsidRDefault="000E79EA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8FA">
        <w:rPr>
          <w:rFonts w:ascii="Times New Roman" w:hAnsi="Times New Roman" w:cs="Times New Roman"/>
          <w:b/>
          <w:sz w:val="24"/>
          <w:szCs w:val="24"/>
          <w:u w:val="single"/>
        </w:rPr>
        <w:t>Слайд № 1</w:t>
      </w:r>
    </w:p>
    <w:p w:rsidR="00AE3A74" w:rsidRPr="009D18FA" w:rsidRDefault="0033492C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 xml:space="preserve">Проводимые сегодня УФАС по КБР публичные обсуждения – это мероприятие в формате открытого диалога между контролирующим органом и подконтрольными ему хозяйствующими субъектами,  направленное на повышение уровня информированности заказчиков, органов государственной власти и органов местного самоуправления, предпринимательского сообщества о требованиях действующего антимонопольного законодательства. </w:t>
      </w:r>
    </w:p>
    <w:p w:rsidR="0033492C" w:rsidRPr="009D18FA" w:rsidRDefault="00AE3A74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>Публичные обсуждения это часть проекта - приоритетной программы «Реформа контрольной и надзорной деятельности». Основная цель проекта – снизить административную нагрузку на организации и граждан, осуществляющих предпринимательскую деятельность, и повысить качество администрирования контрольно-надзорных функций.</w:t>
      </w:r>
    </w:p>
    <w:p w:rsidR="00AE3A74" w:rsidRPr="009D18FA" w:rsidRDefault="00AE3A74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>Срок реализации приоритетной программы – с декабря 2016 года по 2025 год (включительно).</w:t>
      </w:r>
    </w:p>
    <w:p w:rsidR="00AE3A74" w:rsidRPr="009D18FA" w:rsidRDefault="00AE3A74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>К 2025 году предстоит актуализировать и систематизировать обязательные требования по наиболее массовым видам предпринимательской деятельности и по всем видам контроля и надзора. При этом должен соблюдаться принцип, что новое обязательное требование может вводиться только после отмены двух устаревших.</w:t>
      </w:r>
    </w:p>
    <w:p w:rsidR="00AE3A74" w:rsidRPr="009D18FA" w:rsidRDefault="00AE3A74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>Кроме того, по 25 наиболее массовым видам контроля и надзора будут доступны онлайн исчерпывающие перечни обязательных требований для малого и среднего бизнеса, в соответствии с которыми проводятся проверки. Также в личном кабинете предприниматели смогут получить подробную консультацию по перечням обязательных требований, информацию о проведённых и планируемых контрольных мероприятиях, там же планируется реализовать и механизм самодекларирования.</w:t>
      </w:r>
    </w:p>
    <w:p w:rsidR="00AE3A74" w:rsidRPr="009D18FA" w:rsidRDefault="00AE3A74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>В целом деятельность контрольно-надзорных органов должна быть переориентирована на предупреждение и профилактику нарушений.</w:t>
      </w:r>
    </w:p>
    <w:p w:rsidR="00AE3A74" w:rsidRPr="009D18FA" w:rsidRDefault="00AE3A74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>В рамках реализации программы предстоит разработать и внедрить в том числе систему управления рисками в контрольно-надзорной деятельности, систему профилактики правонарушений и механизмы оценки результативности и эффективности контрольно-надзорной деятельности, а также исключить избыточные, устаревшие и дублирующие обязательные требования.</w:t>
      </w:r>
    </w:p>
    <w:p w:rsidR="00BB0ADC" w:rsidRPr="009D18FA" w:rsidRDefault="0033492C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lastRenderedPageBreak/>
        <w:t xml:space="preserve">Итак, проводимые сегодня публичные </w:t>
      </w:r>
      <w:r w:rsidR="00BB0ADC" w:rsidRPr="009D18FA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Pr="009D18FA">
        <w:rPr>
          <w:rFonts w:ascii="Times New Roman" w:hAnsi="Times New Roman" w:cs="Times New Roman"/>
          <w:sz w:val="24"/>
          <w:szCs w:val="24"/>
        </w:rPr>
        <w:t>УФАС России по КБР за 3 квартал 2017 года</w:t>
      </w:r>
      <w:r w:rsidR="00BB0ADC" w:rsidRPr="009D18FA">
        <w:rPr>
          <w:rFonts w:ascii="Times New Roman" w:hAnsi="Times New Roman" w:cs="Times New Roman"/>
          <w:sz w:val="24"/>
          <w:szCs w:val="24"/>
        </w:rPr>
        <w:t xml:space="preserve"> </w:t>
      </w:r>
      <w:r w:rsidRPr="009D18FA">
        <w:rPr>
          <w:rFonts w:ascii="Times New Roman" w:hAnsi="Times New Roman" w:cs="Times New Roman"/>
          <w:sz w:val="24"/>
          <w:szCs w:val="24"/>
        </w:rPr>
        <w:t xml:space="preserve">посвящены </w:t>
      </w:r>
      <w:r w:rsidR="00BB0ADC" w:rsidRPr="009D18FA">
        <w:rPr>
          <w:rFonts w:ascii="Times New Roman" w:hAnsi="Times New Roman" w:cs="Times New Roman"/>
          <w:sz w:val="24"/>
          <w:szCs w:val="24"/>
        </w:rPr>
        <w:t>практике применения антимонопольного законодательства, а также законодательства о естественных монополиях, рекламе, государственных закупках и закупках товаров, работ, услуг отдельными видами юридических лиц.</w:t>
      </w:r>
    </w:p>
    <w:p w:rsidR="0033492C" w:rsidRPr="009D18FA" w:rsidRDefault="0033492C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  <w:u w:val="single"/>
        </w:rPr>
        <w:t>О регламенте Публичных обсуждений</w:t>
      </w:r>
      <w:r w:rsidRPr="009D18FA">
        <w:rPr>
          <w:rFonts w:ascii="Times New Roman" w:hAnsi="Times New Roman" w:cs="Times New Roman"/>
          <w:sz w:val="24"/>
          <w:szCs w:val="24"/>
        </w:rPr>
        <w:t>:</w:t>
      </w:r>
    </w:p>
    <w:p w:rsidR="0033492C" w:rsidRPr="009D18FA" w:rsidRDefault="0033492C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>С основным докладом выступлю я – руководитель Управления Пшиншев К.Г. В своем выступлении остановлюсь на основных моментах и итогах деятельности Управления за период 3 квартала 2017г. Хочу обратить ваше внимание, что в полном объеме доклад размещен на сайте Управления вместе с иной информацией о проведении публичного обсуждения.</w:t>
      </w:r>
    </w:p>
    <w:p w:rsidR="0033492C" w:rsidRPr="009D18FA" w:rsidRDefault="0033492C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 xml:space="preserve">Вторая часть будет дополнена докладами заместителей руководителя Управления – по основным направлениям деятельности и будет посвящена рекомендациям по соблюдению обязательных требований законодательства. </w:t>
      </w:r>
    </w:p>
    <w:p w:rsidR="0033492C" w:rsidRPr="009D18FA" w:rsidRDefault="0033492C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>По Регламенту время  моего выступления займет около  30 минут</w:t>
      </w:r>
      <w:r w:rsidR="00FF61EF" w:rsidRPr="009D18FA">
        <w:rPr>
          <w:rFonts w:ascii="Times New Roman" w:hAnsi="Times New Roman" w:cs="Times New Roman"/>
          <w:sz w:val="24"/>
          <w:szCs w:val="24"/>
        </w:rPr>
        <w:t>, заместителей по 15 минут</w:t>
      </w:r>
      <w:r w:rsidRPr="009D18FA">
        <w:rPr>
          <w:rFonts w:ascii="Times New Roman" w:hAnsi="Times New Roman" w:cs="Times New Roman"/>
          <w:sz w:val="24"/>
          <w:szCs w:val="24"/>
        </w:rPr>
        <w:t>.</w:t>
      </w:r>
    </w:p>
    <w:p w:rsidR="00FF61EF" w:rsidRPr="009D18FA" w:rsidRDefault="00FF61EF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>После доклада, согласно повестки дня мероприятия, предлагаем выступить представителям организаций, которые осуществляют тесное взаимодействие с УФАС по КБР и не понаслышке знают о работе нашего ведомства (до 10 минут).</w:t>
      </w:r>
    </w:p>
    <w:p w:rsidR="00923962" w:rsidRPr="009D18FA" w:rsidRDefault="00923962" w:rsidP="001F4FEB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9D18FA">
        <w:rPr>
          <w:b w:val="0"/>
          <w:sz w:val="24"/>
          <w:szCs w:val="24"/>
        </w:rPr>
        <w:t>Затем, в случае наличия вопросов, мы пообщаемся с вами по актуальным проблемам применения антимонопольного законодательства (15 минут)</w:t>
      </w:r>
    </w:p>
    <w:p w:rsidR="00923962" w:rsidRPr="009D18FA" w:rsidRDefault="00923962" w:rsidP="001F4FEB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9D18FA">
        <w:rPr>
          <w:b w:val="0"/>
          <w:sz w:val="24"/>
          <w:szCs w:val="24"/>
        </w:rPr>
        <w:t>Напомню, свои вопросы вы можете готовить заранее: направлять их в Управление, размещать на страничках Управления в соц.сети в интернете, или представить их на очередное публичное обсуждение.</w:t>
      </w:r>
    </w:p>
    <w:p w:rsidR="00923962" w:rsidRPr="009D18FA" w:rsidRDefault="000E79EA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8FA">
        <w:rPr>
          <w:rFonts w:ascii="Times New Roman" w:hAnsi="Times New Roman" w:cs="Times New Roman"/>
          <w:b/>
          <w:sz w:val="24"/>
          <w:szCs w:val="24"/>
          <w:u w:val="single"/>
        </w:rPr>
        <w:t>Слайд № 2</w:t>
      </w:r>
      <w:r w:rsidR="00923962" w:rsidRPr="009D18FA">
        <w:rPr>
          <w:rFonts w:ascii="Times New Roman" w:hAnsi="Times New Roman" w:cs="Times New Roman"/>
          <w:b/>
          <w:sz w:val="24"/>
          <w:szCs w:val="24"/>
        </w:rPr>
        <w:t xml:space="preserve"> (Функции ФАС России и</w:t>
      </w:r>
      <w:r w:rsidR="001F4FEB" w:rsidRPr="009D18FA">
        <w:rPr>
          <w:rFonts w:ascii="Times New Roman" w:hAnsi="Times New Roman" w:cs="Times New Roman"/>
          <w:b/>
          <w:sz w:val="24"/>
          <w:szCs w:val="24"/>
        </w:rPr>
        <w:t xml:space="preserve"> антимонопольное </w:t>
      </w:r>
      <w:r w:rsidR="00106176" w:rsidRPr="009D18FA">
        <w:rPr>
          <w:rFonts w:ascii="Times New Roman" w:hAnsi="Times New Roman" w:cs="Times New Roman"/>
          <w:b/>
          <w:sz w:val="24"/>
          <w:szCs w:val="24"/>
        </w:rPr>
        <w:t>законодательство</w:t>
      </w:r>
      <w:r w:rsidR="00923962" w:rsidRPr="009D18FA">
        <w:rPr>
          <w:rFonts w:ascii="Times New Roman" w:hAnsi="Times New Roman" w:cs="Times New Roman"/>
          <w:b/>
          <w:sz w:val="24"/>
          <w:szCs w:val="24"/>
        </w:rPr>
        <w:t>)</w:t>
      </w:r>
    </w:p>
    <w:p w:rsidR="00923962" w:rsidRPr="009D18FA" w:rsidRDefault="00923962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 xml:space="preserve">Управление Федеральной антимонопольной службы по Кабардино-Балкарской Республике (далее – Кабардино-Балкарское УФАС России, Управление) является уполномоченным органом исполнительной власти и территориальным подразделением Федеральной антимонопольной службы. </w:t>
      </w:r>
    </w:p>
    <w:p w:rsidR="00FF61EF" w:rsidRPr="009D18FA" w:rsidRDefault="002B1EAA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 xml:space="preserve">УФАС России </w:t>
      </w:r>
      <w:r w:rsidR="00FF61EF" w:rsidRPr="009D18FA">
        <w:rPr>
          <w:rFonts w:ascii="Times New Roman" w:hAnsi="Times New Roman" w:cs="Times New Roman"/>
          <w:sz w:val="24"/>
          <w:szCs w:val="24"/>
        </w:rPr>
        <w:t xml:space="preserve">по КБР </w:t>
      </w:r>
      <w:r w:rsidRPr="009D18FA">
        <w:rPr>
          <w:rFonts w:ascii="Times New Roman" w:hAnsi="Times New Roman" w:cs="Times New Roman"/>
          <w:sz w:val="24"/>
          <w:szCs w:val="24"/>
        </w:rPr>
        <w:t>осуществляет контроль за соблюдением антимонопольного законодательства, а также законодательств</w:t>
      </w:r>
      <w:r w:rsidR="00FF61EF" w:rsidRPr="009D18FA">
        <w:rPr>
          <w:rFonts w:ascii="Times New Roman" w:hAnsi="Times New Roman" w:cs="Times New Roman"/>
          <w:sz w:val="24"/>
          <w:szCs w:val="24"/>
        </w:rPr>
        <w:t>а</w:t>
      </w:r>
      <w:r w:rsidRPr="009D18FA">
        <w:rPr>
          <w:rFonts w:ascii="Times New Roman" w:hAnsi="Times New Roman" w:cs="Times New Roman"/>
          <w:sz w:val="24"/>
          <w:szCs w:val="24"/>
        </w:rPr>
        <w:t xml:space="preserve"> в сфере деятельности субъектов естественных монополий, в сфере размещения заказов на поставки товаров, выполнение работ, оказание услуг для федеральных государственных нужд, в сфере закупок товаров, работ, услуг отдельными видами юридических лиц, а также законодательства о рекламе. </w:t>
      </w:r>
    </w:p>
    <w:p w:rsidR="00923962" w:rsidRPr="009D18FA" w:rsidRDefault="00923962" w:rsidP="001F4FEB">
      <w:pPr>
        <w:pStyle w:val="3"/>
        <w:shd w:val="clear" w:color="auto" w:fill="FFFFFF"/>
        <w:spacing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9D18FA">
        <w:rPr>
          <w:b w:val="0"/>
          <w:sz w:val="24"/>
          <w:szCs w:val="24"/>
        </w:rPr>
        <w:lastRenderedPageBreak/>
        <w:t>Функции ФАС довольно обширны и содержатся сразу в нескольких нормативных актах, например:</w:t>
      </w:r>
    </w:p>
    <w:p w:rsidR="00923962" w:rsidRPr="009D18FA" w:rsidRDefault="00923962" w:rsidP="001F4FEB">
      <w:pPr>
        <w:pStyle w:val="3"/>
        <w:shd w:val="clear" w:color="auto" w:fill="FFFFFF"/>
        <w:spacing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9D18FA">
        <w:rPr>
          <w:b w:val="0"/>
          <w:sz w:val="24"/>
          <w:szCs w:val="24"/>
        </w:rPr>
        <w:t>- Проведение контроля и надзора за соблюдением условий конкуренции на современном рынке и экономической концентрацией, выявление правонарушений и предупреждение монополистической деятельности и недобросовестной конкуренции (Закон «О защите конкуренции» от 26.06.2006 №135-ФЗ).</w:t>
      </w:r>
    </w:p>
    <w:p w:rsidR="00923962" w:rsidRPr="009D18FA" w:rsidRDefault="00923962" w:rsidP="001F4FEB">
      <w:pPr>
        <w:pStyle w:val="3"/>
        <w:shd w:val="clear" w:color="auto" w:fill="FFFFFF"/>
        <w:spacing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9D18FA">
        <w:rPr>
          <w:b w:val="0"/>
          <w:sz w:val="24"/>
          <w:szCs w:val="24"/>
        </w:rPr>
        <w:t>- Осуществление контроля и надзора за соблюдением законодательства, связанного с естественными монополиями (Закон «О естественных монополиях» от 17.08.1995 № 147-ФЗ, Закон «Об электроэнергетике» от 26.03.2003 № 35-ФЗ).</w:t>
      </w:r>
    </w:p>
    <w:p w:rsidR="00923962" w:rsidRPr="009D18FA" w:rsidRDefault="00923962" w:rsidP="001F4FEB">
      <w:pPr>
        <w:pStyle w:val="3"/>
        <w:shd w:val="clear" w:color="auto" w:fill="FFFFFF"/>
        <w:spacing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9D18FA">
        <w:rPr>
          <w:b w:val="0"/>
          <w:sz w:val="24"/>
          <w:szCs w:val="24"/>
        </w:rPr>
        <w:t>- Осуществление надзора при проведении государственных закупок (Закон «О контрактной системе в сфере закупок товаров, работ, услуг для обеспечения государственных и муниципальных нужд» от 05.04.2013 № 44-ФЗ).</w:t>
      </w:r>
    </w:p>
    <w:p w:rsidR="00923962" w:rsidRPr="009D18FA" w:rsidRDefault="00923962" w:rsidP="001F4FEB">
      <w:pPr>
        <w:pStyle w:val="3"/>
        <w:shd w:val="clear" w:color="auto" w:fill="FFFFFF"/>
        <w:spacing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9D18FA">
        <w:rPr>
          <w:b w:val="0"/>
          <w:sz w:val="24"/>
          <w:szCs w:val="24"/>
        </w:rPr>
        <w:t>- Исполнение контроля и надзора в области рекламной деятельности (Закон «О рекламе» от 13.03.2006 № 38-ФЗ).</w:t>
      </w:r>
    </w:p>
    <w:p w:rsidR="00923962" w:rsidRPr="009D18FA" w:rsidRDefault="00923962" w:rsidP="001F4FEB">
      <w:pPr>
        <w:pStyle w:val="3"/>
        <w:shd w:val="clear" w:color="auto" w:fill="FFFFFF"/>
        <w:spacing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9D18FA">
        <w:rPr>
          <w:b w:val="0"/>
          <w:sz w:val="24"/>
          <w:szCs w:val="24"/>
        </w:rPr>
        <w:t>- Иные функции, содержащиеся в других нормативных актах, указывающих на необходимость антимонопольного регулирования.</w:t>
      </w:r>
    </w:p>
    <w:p w:rsidR="000E79EA" w:rsidRPr="009D18FA" w:rsidRDefault="000E79EA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8FA">
        <w:rPr>
          <w:rFonts w:ascii="Times New Roman" w:hAnsi="Times New Roman" w:cs="Times New Roman"/>
          <w:b/>
          <w:sz w:val="24"/>
          <w:szCs w:val="24"/>
          <w:u w:val="single"/>
        </w:rPr>
        <w:t>Слайд № 3</w:t>
      </w:r>
      <w:r w:rsidR="00923962" w:rsidRPr="009D18F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(Полномочия Управления)</w:t>
      </w:r>
    </w:p>
    <w:p w:rsidR="00FF61EF" w:rsidRPr="009D18FA" w:rsidRDefault="002B1EAA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 xml:space="preserve">Деятельность УФАС России </w:t>
      </w:r>
      <w:r w:rsidR="00FF61EF" w:rsidRPr="009D18FA">
        <w:rPr>
          <w:rFonts w:ascii="Times New Roman" w:hAnsi="Times New Roman" w:cs="Times New Roman"/>
          <w:sz w:val="24"/>
          <w:szCs w:val="24"/>
        </w:rPr>
        <w:t xml:space="preserve">по КБР </w:t>
      </w:r>
      <w:r w:rsidRPr="009D18FA">
        <w:rPr>
          <w:rFonts w:ascii="Times New Roman" w:hAnsi="Times New Roman" w:cs="Times New Roman"/>
          <w:sz w:val="24"/>
          <w:szCs w:val="24"/>
        </w:rPr>
        <w:t xml:space="preserve">направлена на поддержание конкурентной среды, повышение конкурентоспособности рынков и расширение ассортимента товаров, работ и услуг, в том числе сбалансированности их качества и цены. Основными целями ведомства являются свобода конкуренции и эффективная защита предпринимательства. </w:t>
      </w:r>
    </w:p>
    <w:p w:rsidR="00923962" w:rsidRPr="009D18FA" w:rsidRDefault="00923962" w:rsidP="001F4FEB">
      <w:pPr>
        <w:pStyle w:val="3"/>
        <w:shd w:val="clear" w:color="auto" w:fill="FFFFFF"/>
        <w:spacing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9D18FA">
        <w:rPr>
          <w:b w:val="0"/>
          <w:sz w:val="24"/>
          <w:szCs w:val="24"/>
        </w:rPr>
        <w:t>Возбуждение и рассмотрение административных дел при выявлении фактов несоблюдения антимонопольного законодательства.</w:t>
      </w:r>
    </w:p>
    <w:p w:rsidR="00923962" w:rsidRPr="009D18FA" w:rsidRDefault="00923962" w:rsidP="001F4FEB">
      <w:pPr>
        <w:pStyle w:val="3"/>
        <w:shd w:val="clear" w:color="auto" w:fill="FFFFFF"/>
        <w:spacing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9D18FA">
        <w:rPr>
          <w:b w:val="0"/>
          <w:sz w:val="24"/>
          <w:szCs w:val="24"/>
        </w:rPr>
        <w:t>- Выдача предписаний в случае выявления нарушений, направленных на прекращение определенных действий, таких как злоупотребление доминирующим положением или совершение действий, способствующих ограничению конкуренции.</w:t>
      </w:r>
    </w:p>
    <w:p w:rsidR="00923962" w:rsidRPr="009D18FA" w:rsidRDefault="00923962" w:rsidP="001F4FEB">
      <w:pPr>
        <w:pStyle w:val="3"/>
        <w:shd w:val="clear" w:color="auto" w:fill="FFFFFF"/>
        <w:spacing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9D18FA">
        <w:rPr>
          <w:b w:val="0"/>
          <w:sz w:val="24"/>
          <w:szCs w:val="24"/>
        </w:rPr>
        <w:t xml:space="preserve">- Выдача органам власти (исполнительные органы, местное самоуправление, их должностные лица) предписаний, основными из которых являются отмена или изменение </w:t>
      </w:r>
      <w:r w:rsidRPr="009D18FA">
        <w:rPr>
          <w:b w:val="0"/>
          <w:sz w:val="24"/>
          <w:szCs w:val="24"/>
        </w:rPr>
        <w:lastRenderedPageBreak/>
        <w:t>принятых актов, недопущение заключения соглашений, при обнаружении нарушения антимонопольного законодательства, обеспечение защиты конкуренции.</w:t>
      </w:r>
    </w:p>
    <w:p w:rsidR="00923962" w:rsidRPr="009D18FA" w:rsidRDefault="00923962" w:rsidP="001F4FEB">
      <w:pPr>
        <w:pStyle w:val="3"/>
        <w:shd w:val="clear" w:color="auto" w:fill="FFFFFF"/>
        <w:spacing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9D18FA">
        <w:rPr>
          <w:b w:val="0"/>
          <w:sz w:val="24"/>
          <w:szCs w:val="24"/>
        </w:rPr>
        <w:t>- Направление исков в арбитражные суды, а том числе об изменении, расторжении договоров, ликвидации компаний, привлечении к ответственности и пр.</w:t>
      </w:r>
    </w:p>
    <w:p w:rsidR="00923962" w:rsidRPr="009D18FA" w:rsidRDefault="00923962" w:rsidP="001F4FEB">
      <w:pPr>
        <w:pStyle w:val="3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  <w:rPr>
          <w:b w:val="0"/>
          <w:sz w:val="24"/>
          <w:szCs w:val="24"/>
        </w:rPr>
      </w:pPr>
      <w:r w:rsidRPr="009D18FA">
        <w:rPr>
          <w:b w:val="0"/>
          <w:sz w:val="24"/>
          <w:szCs w:val="24"/>
        </w:rPr>
        <w:t xml:space="preserve"> Участие в судебных заседаниях по вопросам несоблюдения антимонопольного законодательства.</w:t>
      </w:r>
    </w:p>
    <w:p w:rsidR="00923962" w:rsidRPr="009D18FA" w:rsidRDefault="00923962" w:rsidP="001F4FEB">
      <w:pPr>
        <w:pStyle w:val="3"/>
        <w:shd w:val="clear" w:color="auto" w:fill="FFFFFF"/>
        <w:spacing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9D18FA">
        <w:rPr>
          <w:b w:val="0"/>
          <w:sz w:val="24"/>
          <w:szCs w:val="24"/>
        </w:rPr>
        <w:t>- Ведение и размещение в общедоступной сети интернет решений по вопросам, затрагивающим неопределенный круг лиц.</w:t>
      </w:r>
    </w:p>
    <w:p w:rsidR="00923962" w:rsidRPr="009D18FA" w:rsidRDefault="00923962" w:rsidP="001F4FEB">
      <w:pPr>
        <w:pStyle w:val="3"/>
        <w:shd w:val="clear" w:color="auto" w:fill="FFFFFF"/>
        <w:spacing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9D18FA">
        <w:rPr>
          <w:b w:val="0"/>
          <w:sz w:val="24"/>
          <w:szCs w:val="24"/>
        </w:rPr>
        <w:t xml:space="preserve">- Проверка соблюдения </w:t>
      </w:r>
      <w:r w:rsidR="00D97022" w:rsidRPr="009D18FA">
        <w:rPr>
          <w:b w:val="0"/>
          <w:sz w:val="24"/>
          <w:szCs w:val="24"/>
        </w:rPr>
        <w:t xml:space="preserve">антимонопольного </w:t>
      </w:r>
      <w:r w:rsidRPr="009D18FA">
        <w:rPr>
          <w:b w:val="0"/>
          <w:sz w:val="24"/>
          <w:szCs w:val="24"/>
        </w:rPr>
        <w:t>законодательства всеми предприятиями</w:t>
      </w:r>
      <w:r w:rsidR="00040FF8" w:rsidRPr="009D18FA">
        <w:rPr>
          <w:b w:val="0"/>
          <w:sz w:val="24"/>
          <w:szCs w:val="24"/>
        </w:rPr>
        <w:t>, организациями, юр. и физ. лицами</w:t>
      </w:r>
      <w:r w:rsidRPr="009D18FA">
        <w:rPr>
          <w:b w:val="0"/>
          <w:sz w:val="24"/>
          <w:szCs w:val="24"/>
        </w:rPr>
        <w:t>.</w:t>
      </w:r>
    </w:p>
    <w:p w:rsidR="00923962" w:rsidRPr="009D18FA" w:rsidRDefault="00923962" w:rsidP="001F4FEB">
      <w:pPr>
        <w:pStyle w:val="3"/>
        <w:shd w:val="clear" w:color="auto" w:fill="FFFFFF"/>
        <w:spacing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9D18FA">
        <w:rPr>
          <w:b w:val="0"/>
          <w:sz w:val="24"/>
          <w:szCs w:val="24"/>
        </w:rPr>
        <w:t>- Другие полномочия, указанные в нормативных актах. </w:t>
      </w:r>
    </w:p>
    <w:p w:rsidR="000E79EA" w:rsidRPr="009D18FA" w:rsidRDefault="000E79EA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8FA">
        <w:rPr>
          <w:rFonts w:ascii="Times New Roman" w:hAnsi="Times New Roman" w:cs="Times New Roman"/>
          <w:b/>
          <w:sz w:val="24"/>
          <w:szCs w:val="24"/>
          <w:u w:val="single"/>
        </w:rPr>
        <w:t>Слайд № 4</w:t>
      </w:r>
      <w:r w:rsidR="00106176" w:rsidRPr="009D18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06176" w:rsidRPr="009D18FA">
        <w:rPr>
          <w:rFonts w:ascii="Times New Roman" w:hAnsi="Times New Roman" w:cs="Times New Roman"/>
          <w:b/>
          <w:sz w:val="24"/>
          <w:szCs w:val="24"/>
        </w:rPr>
        <w:t>(Статистика нарушений антимонопольного законодательства)</w:t>
      </w:r>
    </w:p>
    <w:p w:rsidR="000E79EA" w:rsidRPr="009D18FA" w:rsidRDefault="00FF61EF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>Одним из приоритетных направлений деятельности Управления является контроль за соблюдением антимонопольного законодательства хозяйствующими субъектами</w:t>
      </w:r>
      <w:r w:rsidR="002E78FA" w:rsidRPr="009D18FA">
        <w:rPr>
          <w:rFonts w:ascii="Times New Roman" w:hAnsi="Times New Roman" w:cs="Times New Roman"/>
          <w:sz w:val="24"/>
          <w:szCs w:val="24"/>
        </w:rPr>
        <w:t>,  органами государственной власти и иными лицами</w:t>
      </w:r>
      <w:r w:rsidRPr="009D18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8FA" w:rsidRPr="009D18FA" w:rsidRDefault="002E78FA" w:rsidP="001F4FEB">
      <w:pPr>
        <w:pStyle w:val="Standard"/>
        <w:autoSpaceDE w:val="0"/>
        <w:spacing w:line="360" w:lineRule="auto"/>
        <w:ind w:firstLine="709"/>
        <w:jc w:val="both"/>
        <w:rPr>
          <w:rFonts w:cs="Times New Roman"/>
          <w:lang w:val="ru-RU"/>
        </w:rPr>
      </w:pPr>
      <w:r w:rsidRPr="009D18FA">
        <w:rPr>
          <w:rFonts w:cs="Times New Roman"/>
          <w:lang w:val="ru-RU"/>
        </w:rPr>
        <w:t xml:space="preserve">По части 1 статьи 10 Федерального закона от 26.07.2006г. №135-ФЗ «О защите конкуренции» было возбуждено </w:t>
      </w:r>
      <w:r w:rsidR="00CF19D7" w:rsidRPr="009D18FA">
        <w:rPr>
          <w:rFonts w:cs="Times New Roman"/>
          <w:lang w:val="ru-RU"/>
        </w:rPr>
        <w:t>5</w:t>
      </w:r>
      <w:r w:rsidR="001F4FEB" w:rsidRPr="009D18FA">
        <w:rPr>
          <w:rFonts w:cs="Times New Roman"/>
          <w:lang w:val="ru-RU"/>
        </w:rPr>
        <w:t xml:space="preserve"> </w:t>
      </w:r>
      <w:r w:rsidRPr="009D18FA">
        <w:rPr>
          <w:rFonts w:cs="Times New Roman"/>
          <w:lang w:val="ru-RU"/>
        </w:rPr>
        <w:t>дел в отношении хозяйствующ</w:t>
      </w:r>
      <w:r w:rsidR="00CF19D7" w:rsidRPr="009D18FA">
        <w:rPr>
          <w:rFonts w:cs="Times New Roman"/>
          <w:lang w:val="ru-RU"/>
        </w:rPr>
        <w:t>их</w:t>
      </w:r>
      <w:r w:rsidRPr="009D18FA">
        <w:rPr>
          <w:rFonts w:cs="Times New Roman"/>
          <w:lang w:val="ru-RU"/>
        </w:rPr>
        <w:t xml:space="preserve"> субъект</w:t>
      </w:r>
      <w:r w:rsidR="00CF19D7" w:rsidRPr="009D18FA">
        <w:rPr>
          <w:rFonts w:cs="Times New Roman"/>
          <w:lang w:val="ru-RU"/>
        </w:rPr>
        <w:t>ов</w:t>
      </w:r>
      <w:r w:rsidRPr="009D18FA">
        <w:rPr>
          <w:rFonts w:cs="Times New Roman"/>
          <w:lang w:val="ru-RU"/>
        </w:rPr>
        <w:t>, занимающ</w:t>
      </w:r>
      <w:r w:rsidR="00CF19D7" w:rsidRPr="009D18FA">
        <w:rPr>
          <w:rFonts w:cs="Times New Roman"/>
          <w:lang w:val="ru-RU"/>
        </w:rPr>
        <w:t>их</w:t>
      </w:r>
      <w:r w:rsidRPr="009D18FA">
        <w:rPr>
          <w:rFonts w:cs="Times New Roman"/>
          <w:lang w:val="ru-RU"/>
        </w:rPr>
        <w:t xml:space="preserve"> доминирующее положение по признакам нарушения, которые выразились в необоснованном применении нормативов при расчете, а именно: при проведении проверки, поставщик в отсутствие законных полномочий, установил несоответствие узла учета необходимым требованиям ГОСТа и  применил нормативный метод расчета.</w:t>
      </w:r>
    </w:p>
    <w:p w:rsidR="002E78FA" w:rsidRPr="009D18FA" w:rsidRDefault="002E78FA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>Наиболее частыми</w:t>
      </w:r>
      <w:r w:rsidR="00012121" w:rsidRPr="009D18FA">
        <w:rPr>
          <w:rFonts w:ascii="Times New Roman" w:hAnsi="Times New Roman" w:cs="Times New Roman"/>
          <w:sz w:val="24"/>
          <w:szCs w:val="24"/>
        </w:rPr>
        <w:t>,</w:t>
      </w:r>
      <w:r w:rsidRPr="009D18FA">
        <w:rPr>
          <w:rFonts w:ascii="Times New Roman" w:hAnsi="Times New Roman" w:cs="Times New Roman"/>
          <w:sz w:val="24"/>
          <w:szCs w:val="24"/>
        </w:rPr>
        <w:t xml:space="preserve"> </w:t>
      </w:r>
      <w:r w:rsidR="00012121" w:rsidRPr="009D18FA">
        <w:rPr>
          <w:rFonts w:ascii="Times New Roman" w:hAnsi="Times New Roman" w:cs="Times New Roman"/>
          <w:sz w:val="24"/>
          <w:szCs w:val="24"/>
        </w:rPr>
        <w:t>выявляемыми</w:t>
      </w:r>
      <w:r w:rsidRPr="009D18FA">
        <w:rPr>
          <w:rFonts w:ascii="Times New Roman" w:hAnsi="Times New Roman" w:cs="Times New Roman"/>
          <w:sz w:val="24"/>
          <w:szCs w:val="24"/>
        </w:rPr>
        <w:t xml:space="preserve"> Управлением</w:t>
      </w:r>
      <w:r w:rsidR="00012121" w:rsidRPr="009D18FA">
        <w:rPr>
          <w:rFonts w:ascii="Times New Roman" w:hAnsi="Times New Roman" w:cs="Times New Roman"/>
          <w:sz w:val="24"/>
          <w:szCs w:val="24"/>
        </w:rPr>
        <w:t>,</w:t>
      </w:r>
      <w:r w:rsidRPr="009D18FA">
        <w:rPr>
          <w:rFonts w:ascii="Times New Roman" w:hAnsi="Times New Roman" w:cs="Times New Roman"/>
          <w:sz w:val="24"/>
          <w:szCs w:val="24"/>
        </w:rPr>
        <w:t xml:space="preserve"> нарушениями являются нарушение сетевой организацией и гарантирующим поставщиком порядка определения объема и стоимости безучетного потребления электрической энергии в рамках проведения проверок систем учета электрической энергии абонентов. По результатам проведения таких проверок составляются акты, а впоследствии на основании указанных актов выставляются счета на суммы значительно превышающие оплату за фактическое годовое потребление, что влечет дополнительную финансовую нагрузку на субъекты малого и среднего бизнеса. Кроме того, в случае неоплаты стоимости неучтенного потребления возможно введение ограничения режима потребления электрической энергии. </w:t>
      </w:r>
    </w:p>
    <w:p w:rsidR="00EF46A0" w:rsidRPr="009D18FA" w:rsidRDefault="00EF46A0" w:rsidP="001F4FE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lastRenderedPageBreak/>
        <w:t xml:space="preserve">На предмет нарушения </w:t>
      </w:r>
      <w:r w:rsidR="00F65D32" w:rsidRPr="009D18FA">
        <w:rPr>
          <w:rFonts w:ascii="Times New Roman" w:hAnsi="Times New Roman" w:cs="Times New Roman"/>
          <w:sz w:val="24"/>
          <w:szCs w:val="24"/>
        </w:rPr>
        <w:t>с</w:t>
      </w:r>
      <w:r w:rsidRPr="009D18FA">
        <w:rPr>
          <w:rFonts w:ascii="Times New Roman" w:hAnsi="Times New Roman" w:cs="Times New Roman"/>
          <w:sz w:val="24"/>
          <w:szCs w:val="24"/>
        </w:rPr>
        <w:t>татьи</w:t>
      </w:r>
      <w:r w:rsidR="00F65D32" w:rsidRPr="009D18FA">
        <w:rPr>
          <w:rFonts w:ascii="Times New Roman" w:hAnsi="Times New Roman" w:cs="Times New Roman"/>
          <w:sz w:val="24"/>
          <w:szCs w:val="24"/>
        </w:rPr>
        <w:t xml:space="preserve"> </w:t>
      </w:r>
      <w:r w:rsidR="002E78FA" w:rsidRPr="009D18FA">
        <w:rPr>
          <w:rFonts w:ascii="Times New Roman" w:hAnsi="Times New Roman" w:cs="Times New Roman"/>
          <w:sz w:val="24"/>
          <w:szCs w:val="24"/>
        </w:rPr>
        <w:t>15 Федерального закона «О защите конкуренции»</w:t>
      </w:r>
      <w:r w:rsidRPr="009D18FA">
        <w:rPr>
          <w:rFonts w:ascii="Times New Roman" w:hAnsi="Times New Roman" w:cs="Times New Roman"/>
          <w:sz w:val="24"/>
          <w:szCs w:val="24"/>
        </w:rPr>
        <w:t xml:space="preserve"> рассмотрено 2 дела,  </w:t>
      </w:r>
      <w:r w:rsidR="002E78FA" w:rsidRPr="009D18FA">
        <w:rPr>
          <w:rFonts w:ascii="Times New Roman" w:hAnsi="Times New Roman" w:cs="Times New Roman"/>
          <w:sz w:val="24"/>
          <w:szCs w:val="24"/>
        </w:rPr>
        <w:t xml:space="preserve"> нарушение выразились в  </w:t>
      </w:r>
      <w:r w:rsidRPr="009D18FA">
        <w:rPr>
          <w:rFonts w:ascii="Times New Roman" w:hAnsi="Times New Roman" w:cs="Times New Roman"/>
          <w:sz w:val="24"/>
          <w:szCs w:val="24"/>
        </w:rPr>
        <w:t>незаконном препятствовании органом гос. власти деятельности хозяйствующего субъекта.</w:t>
      </w:r>
    </w:p>
    <w:p w:rsidR="002E78FA" w:rsidRPr="009D18FA" w:rsidRDefault="00EF46A0" w:rsidP="001F4FE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2E78FA" w:rsidRPr="009D18FA">
        <w:rPr>
          <w:rFonts w:ascii="Times New Roman" w:hAnsi="Times New Roman" w:cs="Times New Roman"/>
          <w:sz w:val="24"/>
          <w:szCs w:val="24"/>
        </w:rPr>
        <w:t xml:space="preserve">17 </w:t>
      </w:r>
      <w:r w:rsidRPr="009D18FA">
        <w:rPr>
          <w:rFonts w:ascii="Times New Roman" w:hAnsi="Times New Roman" w:cs="Times New Roman"/>
          <w:sz w:val="24"/>
          <w:szCs w:val="24"/>
        </w:rPr>
        <w:t xml:space="preserve"> Закона о защите конкуренции </w:t>
      </w:r>
      <w:r w:rsidR="002E78FA" w:rsidRPr="009D18FA">
        <w:rPr>
          <w:rFonts w:ascii="Times New Roman" w:hAnsi="Times New Roman" w:cs="Times New Roman"/>
          <w:sz w:val="24"/>
          <w:szCs w:val="24"/>
        </w:rPr>
        <w:t xml:space="preserve">было </w:t>
      </w:r>
      <w:r w:rsidR="00F65D32" w:rsidRPr="009D18FA">
        <w:rPr>
          <w:rFonts w:ascii="Times New Roman" w:hAnsi="Times New Roman" w:cs="Times New Roman"/>
          <w:sz w:val="24"/>
          <w:szCs w:val="24"/>
        </w:rPr>
        <w:t>рассмотрено 6</w:t>
      </w:r>
      <w:r w:rsidR="001F4FEB" w:rsidRPr="009D18FA">
        <w:rPr>
          <w:rFonts w:ascii="Times New Roman" w:hAnsi="Times New Roman" w:cs="Times New Roman"/>
          <w:sz w:val="24"/>
          <w:szCs w:val="24"/>
        </w:rPr>
        <w:t xml:space="preserve"> </w:t>
      </w:r>
      <w:r w:rsidR="002E78FA" w:rsidRPr="009D18FA">
        <w:rPr>
          <w:rFonts w:ascii="Times New Roman" w:hAnsi="Times New Roman" w:cs="Times New Roman"/>
          <w:sz w:val="24"/>
          <w:szCs w:val="24"/>
        </w:rPr>
        <w:t>дел в отношении органов местного самоуправления при предоставлении в аренду земельных участков (установление к участникам торгов и к подаваемым им заявкам не предусмотренных законодательством требований; необоснованный отказ претендентам в допуске к участию в торгах; нарушение порядка определения победителей торгов).</w:t>
      </w:r>
    </w:p>
    <w:p w:rsidR="002E78FA" w:rsidRPr="009D18FA" w:rsidRDefault="002E78FA" w:rsidP="001F4FE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>По статье 17.1 нарушение выразились в предоставлении помещений, являющихся гос. собственностью, в аренду без проведения торгов.</w:t>
      </w:r>
    </w:p>
    <w:p w:rsidR="00106176" w:rsidRPr="009D18FA" w:rsidRDefault="00106176" w:rsidP="00D203A2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9D18FA">
        <w:rPr>
          <w:sz w:val="24"/>
          <w:szCs w:val="24"/>
          <w:u w:val="single"/>
        </w:rPr>
        <w:t>Слайд № 4</w:t>
      </w:r>
      <w:r w:rsidRPr="009D18FA">
        <w:rPr>
          <w:rFonts w:eastAsia="+mn-ea"/>
          <w:b w:val="0"/>
          <w:bCs w:val="0"/>
          <w:color w:val="403152"/>
          <w:kern w:val="24"/>
          <w:sz w:val="24"/>
          <w:szCs w:val="24"/>
        </w:rPr>
        <w:t xml:space="preserve"> </w:t>
      </w:r>
      <w:r w:rsidRPr="009D18FA">
        <w:rPr>
          <w:sz w:val="24"/>
          <w:szCs w:val="24"/>
        </w:rPr>
        <w:t>Статистика нарушений в сфере контроля рекламного законодательства за 3 квартал 2017г.</w:t>
      </w:r>
    </w:p>
    <w:p w:rsidR="00106176" w:rsidRPr="009D18FA" w:rsidRDefault="00106176" w:rsidP="001F4FEB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9D18FA">
        <w:rPr>
          <w:b w:val="0"/>
          <w:sz w:val="24"/>
          <w:szCs w:val="24"/>
        </w:rPr>
        <w:t>Контроль за рекламной деятельностью и пресечение недобросовестной конкуренции также является важным направлением деятельности Управления.</w:t>
      </w:r>
    </w:p>
    <w:p w:rsidR="00106176" w:rsidRPr="009D18FA" w:rsidRDefault="00106176" w:rsidP="001F4F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>Нарушения Федерального закона</w:t>
      </w:r>
      <w:r w:rsidRPr="009D1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8FA">
        <w:rPr>
          <w:rFonts w:ascii="Times New Roman" w:hAnsi="Times New Roman" w:cs="Times New Roman"/>
          <w:sz w:val="24"/>
          <w:szCs w:val="24"/>
        </w:rPr>
        <w:t>от 13.03.2006 № 38-ФЗ «О рекламе»</w:t>
      </w:r>
      <w:r w:rsidRPr="009D1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8FA">
        <w:rPr>
          <w:rFonts w:ascii="Times New Roman" w:hAnsi="Times New Roman" w:cs="Times New Roman"/>
          <w:sz w:val="24"/>
          <w:szCs w:val="24"/>
        </w:rPr>
        <w:t>в основном выражаются в следующем:</w:t>
      </w:r>
    </w:p>
    <w:p w:rsidR="00106176" w:rsidRPr="009D18FA" w:rsidRDefault="00106176" w:rsidP="001F4FE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9D18FA">
        <w:rPr>
          <w:rFonts w:cs="Times New Roman"/>
          <w:sz w:val="24"/>
          <w:szCs w:val="24"/>
        </w:rPr>
        <w:t xml:space="preserve"> распространение рекламы на знаке дорожного движения. Согласно </w:t>
      </w:r>
      <w:hyperlink r:id="rId7" w:history="1">
        <w:r w:rsidRPr="009D18FA">
          <w:rPr>
            <w:rFonts w:cs="Times New Roman"/>
            <w:sz w:val="24"/>
            <w:szCs w:val="24"/>
          </w:rPr>
          <w:t>части 3 статьи 19</w:t>
        </w:r>
      </w:hyperlink>
      <w:r w:rsidRPr="009D18FA">
        <w:rPr>
          <w:rFonts w:cs="Times New Roman"/>
          <w:sz w:val="24"/>
          <w:szCs w:val="24"/>
        </w:rPr>
        <w:t xml:space="preserve"> Федерального закона «О рекламе» запрещается распространения рекламы на знаке дорожного движения.</w:t>
      </w:r>
    </w:p>
    <w:p w:rsidR="00106176" w:rsidRPr="009D18FA" w:rsidRDefault="00106176" w:rsidP="001F4FE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9D18FA">
        <w:rPr>
          <w:rFonts w:cs="Times New Roman"/>
          <w:sz w:val="24"/>
          <w:szCs w:val="24"/>
        </w:rPr>
        <w:t xml:space="preserve">распространение смс рекламы без согласия абонента. Согласно </w:t>
      </w:r>
      <w:hyperlink r:id="rId8" w:history="1">
        <w:r w:rsidRPr="009D18FA">
          <w:rPr>
            <w:rFonts w:cs="Times New Roman"/>
            <w:sz w:val="24"/>
            <w:szCs w:val="24"/>
          </w:rPr>
          <w:t>части 1 статьи 18</w:t>
        </w:r>
      </w:hyperlink>
      <w:r w:rsidRPr="009D18FA">
        <w:rPr>
          <w:rFonts w:cs="Times New Roman"/>
          <w:sz w:val="24"/>
          <w:szCs w:val="24"/>
        </w:rPr>
        <w:t xml:space="preserve"> Закона о рекламе распространение рекламы по сетям электросвязи, в том числе посредством использования телефонной, факсимильной, подвижной радиотелефонной связи, допускается только при условии предварительного согласия абонента или адресата на получение рекламы.</w:t>
      </w:r>
    </w:p>
    <w:p w:rsidR="00106176" w:rsidRPr="009D18FA" w:rsidRDefault="00106176" w:rsidP="001F4F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 xml:space="preserve">- распространение рекламы финансовых услуг без указания лица предоставляющего эти услуги. В соответствии с </w:t>
      </w:r>
      <w:hyperlink r:id="rId9" w:history="1">
        <w:r w:rsidRPr="009D18FA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9D18F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9D18FA">
          <w:rPr>
            <w:rFonts w:ascii="Times New Roman" w:hAnsi="Times New Roman" w:cs="Times New Roman"/>
            <w:color w:val="0000FF"/>
            <w:sz w:val="24"/>
            <w:szCs w:val="24"/>
          </w:rPr>
          <w:t>3 статьи 28</w:t>
        </w:r>
      </w:hyperlink>
      <w:r w:rsidRPr="009D18FA">
        <w:rPr>
          <w:rFonts w:ascii="Times New Roman" w:hAnsi="Times New Roman" w:cs="Times New Roman"/>
          <w:sz w:val="24"/>
          <w:szCs w:val="24"/>
        </w:rPr>
        <w:t xml:space="preserve"> Закона о рекламе в рекламе должны быть указаны наименование или имя лица, оказывающего банковские, страховые и иные финансовые услуги, а также условия оказания этих услуг.</w:t>
      </w:r>
    </w:p>
    <w:p w:rsidR="00106176" w:rsidRPr="009D18FA" w:rsidRDefault="00106176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>Таким образом, основным поводом для подачи заявлений в Управление относительно нарушения законодательства Российской Федерации о рекламе является нарушение хозяйствующими субъектами, физическими лицами статьи 18 Закона о рекламе при распространении рекламы по сетям электросвязи без согласия абонента (адресата)</w:t>
      </w:r>
      <w:r w:rsidR="001F4FEB" w:rsidRPr="009D18FA">
        <w:rPr>
          <w:rFonts w:ascii="Times New Roman" w:hAnsi="Times New Roman" w:cs="Times New Roman"/>
          <w:sz w:val="24"/>
          <w:szCs w:val="24"/>
        </w:rPr>
        <w:t xml:space="preserve"> </w:t>
      </w:r>
      <w:r w:rsidRPr="009D18FA">
        <w:rPr>
          <w:rFonts w:ascii="Times New Roman" w:hAnsi="Times New Roman" w:cs="Times New Roman"/>
          <w:sz w:val="24"/>
          <w:szCs w:val="24"/>
        </w:rPr>
        <w:t>на её получение.</w:t>
      </w:r>
    </w:p>
    <w:p w:rsidR="001F4FEB" w:rsidRPr="009D18FA" w:rsidRDefault="001F4FEB" w:rsidP="001F4FEB">
      <w:pPr>
        <w:pStyle w:val="3"/>
        <w:shd w:val="clear" w:color="auto" w:fill="FFFFFF"/>
        <w:spacing w:before="0" w:after="0" w:afterAutospacing="0" w:line="360" w:lineRule="auto"/>
        <w:ind w:firstLine="709"/>
        <w:jc w:val="both"/>
        <w:rPr>
          <w:sz w:val="24"/>
          <w:szCs w:val="24"/>
          <w:u w:val="single"/>
        </w:rPr>
      </w:pPr>
    </w:p>
    <w:p w:rsidR="00106176" w:rsidRPr="009D18FA" w:rsidRDefault="00106176" w:rsidP="001F4FEB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9D18FA">
        <w:rPr>
          <w:sz w:val="24"/>
          <w:szCs w:val="24"/>
          <w:u w:val="single"/>
        </w:rPr>
        <w:lastRenderedPageBreak/>
        <w:t>Слайд № 5</w:t>
      </w:r>
      <w:r w:rsidRPr="009D18FA">
        <w:rPr>
          <w:rFonts w:eastAsia="+mn-ea"/>
          <w:b w:val="0"/>
          <w:bCs w:val="0"/>
          <w:color w:val="403152"/>
          <w:kern w:val="24"/>
          <w:sz w:val="24"/>
          <w:szCs w:val="24"/>
        </w:rPr>
        <w:t xml:space="preserve"> </w:t>
      </w:r>
      <w:r w:rsidRPr="009D18FA">
        <w:rPr>
          <w:sz w:val="24"/>
          <w:szCs w:val="24"/>
        </w:rPr>
        <w:t>Статистика нарушений в сфере контроля торгов, осуществляемого в рамках статьи 18.1. Федерального закона «О защите конкуренции»</w:t>
      </w:r>
    </w:p>
    <w:p w:rsidR="001F4FEB" w:rsidRPr="009D18FA" w:rsidRDefault="00AF53AE" w:rsidP="001F4FEB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9D18FA">
        <w:rPr>
          <w:b w:val="0"/>
          <w:sz w:val="24"/>
          <w:szCs w:val="24"/>
        </w:rPr>
        <w:t xml:space="preserve">Одним из направлений деятельности Кабардино-Балкарского </w:t>
      </w:r>
    </w:p>
    <w:p w:rsidR="002E78FA" w:rsidRPr="009D18FA" w:rsidRDefault="00AF53AE" w:rsidP="001F4FEB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9D18FA">
        <w:rPr>
          <w:b w:val="0"/>
          <w:sz w:val="24"/>
          <w:szCs w:val="24"/>
        </w:rPr>
        <w:t>УФАС России в рамках предоставленных законодательством полномочий является  рассмотрение жалоб на нарушение процедуры обязательных в соответствии с законодательством Российской Федерации торгов, а также контроль соблюдения антимонопольных требований к таким торгам</w:t>
      </w:r>
      <w:r w:rsidR="00106176" w:rsidRPr="009D18FA">
        <w:rPr>
          <w:b w:val="0"/>
          <w:sz w:val="24"/>
          <w:szCs w:val="24"/>
        </w:rPr>
        <w:t xml:space="preserve"> в порядке статьи 18.1 Закона о защите конкуренции</w:t>
      </w:r>
      <w:r w:rsidRPr="009D18FA">
        <w:rPr>
          <w:b w:val="0"/>
          <w:sz w:val="24"/>
          <w:szCs w:val="24"/>
        </w:rPr>
        <w:t xml:space="preserve">. </w:t>
      </w:r>
    </w:p>
    <w:p w:rsidR="00AF53AE" w:rsidRPr="009D18FA" w:rsidRDefault="00AF53AE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>Наибольшее количество жалоб поступает на неправомерные действия организаторов торгов при организации и проведении торгов на право заключения договоров аренды находящихся в государственной или муниципальной собственности земельных участков. Основными правонарушениями, допускаемыми организаторами торгов, являются:</w:t>
      </w:r>
    </w:p>
    <w:p w:rsidR="00AF53AE" w:rsidRPr="009D18FA" w:rsidRDefault="00106176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 xml:space="preserve">- </w:t>
      </w:r>
      <w:r w:rsidR="00AF53AE" w:rsidRPr="009D18FA">
        <w:rPr>
          <w:rFonts w:ascii="Times New Roman" w:hAnsi="Times New Roman" w:cs="Times New Roman"/>
          <w:sz w:val="24"/>
          <w:szCs w:val="24"/>
        </w:rPr>
        <w:t>неразмещение в установленном порядке извещения о проведении торгов  (п.19 ст.39.11 ЗК РФ);</w:t>
      </w:r>
    </w:p>
    <w:p w:rsidR="00AF53AE" w:rsidRPr="009D18FA" w:rsidRDefault="00106176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 xml:space="preserve">- </w:t>
      </w:r>
      <w:r w:rsidR="00AF53AE" w:rsidRPr="009D18FA">
        <w:rPr>
          <w:rFonts w:ascii="Times New Roman" w:hAnsi="Times New Roman" w:cs="Times New Roman"/>
          <w:sz w:val="24"/>
          <w:szCs w:val="24"/>
        </w:rPr>
        <w:t>размещение неполной или недостоверной информации о проводимых торгах (п.21 ст.39.11 ЗК РФ);</w:t>
      </w:r>
    </w:p>
    <w:p w:rsidR="00AF53AE" w:rsidRPr="009D18FA" w:rsidRDefault="00106176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 xml:space="preserve">- </w:t>
      </w:r>
      <w:r w:rsidR="00AF53AE" w:rsidRPr="009D18FA">
        <w:rPr>
          <w:rFonts w:ascii="Times New Roman" w:hAnsi="Times New Roman" w:cs="Times New Roman"/>
          <w:sz w:val="24"/>
          <w:szCs w:val="24"/>
        </w:rPr>
        <w:t>включение в текст заключаемых по результатам торгов договоров условий, не предусмотренных действующим законодательством (ст.39.8 ЗК РФ);</w:t>
      </w:r>
    </w:p>
    <w:p w:rsidR="00AF53AE" w:rsidRPr="009D18FA" w:rsidRDefault="00106176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 xml:space="preserve">- </w:t>
      </w:r>
      <w:r w:rsidR="00AF53AE" w:rsidRPr="009D18FA">
        <w:rPr>
          <w:rFonts w:ascii="Times New Roman" w:hAnsi="Times New Roman" w:cs="Times New Roman"/>
          <w:sz w:val="24"/>
          <w:szCs w:val="24"/>
        </w:rPr>
        <w:t>установление к участникам торгов и к подаваемым ими заявкам не предусмотренных законодательством требований (п.1- 2 ст.39.12 ЗК РФ);</w:t>
      </w:r>
    </w:p>
    <w:p w:rsidR="00AF53AE" w:rsidRPr="009D18FA" w:rsidRDefault="00106176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 xml:space="preserve">- </w:t>
      </w:r>
      <w:r w:rsidR="00AF53AE" w:rsidRPr="009D18FA">
        <w:rPr>
          <w:rFonts w:ascii="Times New Roman" w:hAnsi="Times New Roman" w:cs="Times New Roman"/>
          <w:sz w:val="24"/>
          <w:szCs w:val="24"/>
        </w:rPr>
        <w:t>необоснованный отказ претендентам в допуске к участию в торгах (п.8 ст.39.12 ЗК РФ);</w:t>
      </w:r>
    </w:p>
    <w:p w:rsidR="00AF53AE" w:rsidRPr="009D18FA" w:rsidRDefault="00106176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 xml:space="preserve">- </w:t>
      </w:r>
      <w:r w:rsidR="00AF53AE" w:rsidRPr="009D18FA">
        <w:rPr>
          <w:rFonts w:ascii="Times New Roman" w:hAnsi="Times New Roman" w:cs="Times New Roman"/>
          <w:sz w:val="24"/>
          <w:szCs w:val="24"/>
        </w:rPr>
        <w:t>нарушение порядка определения победителей торгов (п.17 ст.39.12 ЗК РФ).</w:t>
      </w:r>
    </w:p>
    <w:p w:rsidR="002E78FA" w:rsidRPr="009D18FA" w:rsidRDefault="002E78FA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78FA" w:rsidRPr="009D18FA" w:rsidRDefault="002E78FA" w:rsidP="001F4FEB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8FA">
        <w:rPr>
          <w:rFonts w:ascii="Times New Roman" w:hAnsi="Times New Roman" w:cs="Times New Roman"/>
          <w:b/>
          <w:sz w:val="24"/>
          <w:szCs w:val="24"/>
          <w:u w:val="single"/>
        </w:rPr>
        <w:t>Слайд 6-</w:t>
      </w:r>
      <w:r w:rsidRPr="009D18FA">
        <w:rPr>
          <w:rFonts w:ascii="Times New Roman" w:hAnsi="Times New Roman" w:cs="Times New Roman"/>
          <w:b/>
          <w:sz w:val="24"/>
          <w:szCs w:val="24"/>
        </w:rPr>
        <w:t>7  Наиболее часто выявляемые нарушения</w:t>
      </w:r>
      <w:r w:rsidR="001F4FEB" w:rsidRPr="009D18FA">
        <w:rPr>
          <w:rFonts w:ascii="Times New Roman" w:hAnsi="Times New Roman" w:cs="Times New Roman"/>
          <w:b/>
          <w:sz w:val="24"/>
          <w:szCs w:val="24"/>
        </w:rPr>
        <w:t xml:space="preserve"> (Закон о закупках)</w:t>
      </w:r>
      <w:r w:rsidRPr="009D18FA">
        <w:rPr>
          <w:rFonts w:ascii="Times New Roman" w:hAnsi="Times New Roman" w:cs="Times New Roman"/>
          <w:b/>
          <w:sz w:val="24"/>
          <w:szCs w:val="24"/>
        </w:rPr>
        <w:t>:</w:t>
      </w:r>
    </w:p>
    <w:p w:rsidR="002E78FA" w:rsidRPr="009D18FA" w:rsidRDefault="002E78FA" w:rsidP="001F4FEB">
      <w:pPr>
        <w:pStyle w:val="ConsPlusNormal"/>
        <w:spacing w:line="360" w:lineRule="auto"/>
        <w:ind w:right="-1" w:firstLine="567"/>
        <w:jc w:val="both"/>
        <w:outlineLvl w:val="0"/>
        <w:rPr>
          <w:b/>
          <w:sz w:val="24"/>
          <w:szCs w:val="24"/>
          <w:u w:val="single"/>
        </w:rPr>
      </w:pPr>
      <w:r w:rsidRPr="009D18FA">
        <w:rPr>
          <w:sz w:val="24"/>
          <w:szCs w:val="24"/>
          <w:u w:val="single"/>
        </w:rPr>
        <w:t>1</w:t>
      </w:r>
      <w:r w:rsidRPr="009D18FA">
        <w:rPr>
          <w:b/>
          <w:sz w:val="24"/>
          <w:szCs w:val="24"/>
          <w:u w:val="single"/>
        </w:rPr>
        <w:t>.</w:t>
      </w:r>
      <w:r w:rsidRPr="009D18FA">
        <w:rPr>
          <w:sz w:val="24"/>
          <w:szCs w:val="24"/>
          <w:u w:val="single"/>
        </w:rPr>
        <w:t>Утверждение документации о закупке с нарушением законодательства о контрактной системе</w:t>
      </w:r>
      <w:r w:rsidRPr="009D18FA">
        <w:rPr>
          <w:b/>
          <w:sz w:val="24"/>
          <w:szCs w:val="24"/>
          <w:u w:val="single"/>
        </w:rPr>
        <w:t>:</w:t>
      </w:r>
    </w:p>
    <w:p w:rsidR="002E78FA" w:rsidRPr="009D18FA" w:rsidRDefault="002E78FA" w:rsidP="001F4FEB">
      <w:pPr>
        <w:pStyle w:val="a7"/>
        <w:widowControl w:val="0"/>
        <w:shd w:val="clear" w:color="auto" w:fill="FFFFFF"/>
        <w:tabs>
          <w:tab w:val="left" w:pos="-3402"/>
        </w:tabs>
        <w:spacing w:after="0" w:line="360" w:lineRule="auto"/>
        <w:ind w:firstLine="555"/>
        <w:jc w:val="both"/>
        <w:rPr>
          <w:rStyle w:val="FontStyle13"/>
          <w:color w:val="000000"/>
        </w:rPr>
      </w:pPr>
      <w:r w:rsidRPr="009D18FA">
        <w:rPr>
          <w:rStyle w:val="FontStyle13"/>
          <w:b/>
          <w:color w:val="000000"/>
        </w:rPr>
        <w:t>Пример:</w:t>
      </w:r>
      <w:r w:rsidRPr="009D18FA">
        <w:rPr>
          <w:rStyle w:val="FontStyle13"/>
          <w:color w:val="000000"/>
        </w:rPr>
        <w:t xml:space="preserve"> Федеральным законом от 28.12.2016 №489-ФЗ, к единым общим требованиям к участникам закупки добавлен дополнительный пункт 7.1, а п.7 изменен, в частности:</w:t>
      </w:r>
    </w:p>
    <w:p w:rsidR="002E78FA" w:rsidRPr="009D18FA" w:rsidRDefault="002E78FA" w:rsidP="001F4FEB">
      <w:pPr>
        <w:pStyle w:val="a7"/>
        <w:widowControl w:val="0"/>
        <w:shd w:val="clear" w:color="auto" w:fill="FFFFFF"/>
        <w:tabs>
          <w:tab w:val="left" w:pos="-3402"/>
        </w:tabs>
        <w:spacing w:after="0" w:line="360" w:lineRule="auto"/>
        <w:ind w:firstLine="555"/>
        <w:jc w:val="both"/>
        <w:rPr>
          <w:bCs/>
          <w:color w:val="000000"/>
          <w:sz w:val="24"/>
          <w:szCs w:val="24"/>
        </w:rPr>
      </w:pPr>
      <w:r w:rsidRPr="009D18FA">
        <w:rPr>
          <w:rStyle w:val="FontStyle13"/>
          <w:color w:val="000000"/>
        </w:rPr>
        <w:t>-п.7 ч.1 ст.31</w:t>
      </w:r>
      <w:r w:rsidRPr="009D18FA">
        <w:rPr>
          <w:color w:val="000000"/>
          <w:sz w:val="24"/>
          <w:szCs w:val="24"/>
          <w:shd w:val="clear" w:color="auto" w:fill="FFFFFF"/>
        </w:rPr>
        <w:t xml:space="preserve"> Закона N 44-ФЗ -</w:t>
      </w:r>
      <w:r w:rsidRPr="009D18FA">
        <w:rPr>
          <w:rStyle w:val="FontStyle13"/>
          <w:color w:val="000000"/>
        </w:rPr>
        <w:t xml:space="preserve"> отсутствие</w:t>
      </w:r>
      <w:r w:rsidRPr="009D18FA">
        <w:rPr>
          <w:bCs/>
          <w:color w:val="000000"/>
          <w:sz w:val="24"/>
          <w:szCs w:val="24"/>
        </w:rPr>
        <w:t xml:space="preserve"> у участника закупки судимости за преступления в сфере экономики и (или) преступления, предусмотренные </w:t>
      </w:r>
      <w:r w:rsidRPr="009D18FA">
        <w:rPr>
          <w:bCs/>
          <w:color w:val="0000FF"/>
          <w:sz w:val="24"/>
          <w:szCs w:val="24"/>
        </w:rPr>
        <w:t>ст. 289</w:t>
      </w:r>
      <w:r w:rsidRPr="009D18FA">
        <w:rPr>
          <w:bCs/>
          <w:color w:val="000000"/>
          <w:sz w:val="24"/>
          <w:szCs w:val="24"/>
        </w:rPr>
        <w:t xml:space="preserve">, </w:t>
      </w:r>
      <w:r w:rsidRPr="009D18FA">
        <w:rPr>
          <w:bCs/>
          <w:color w:val="0000FF"/>
          <w:sz w:val="24"/>
          <w:szCs w:val="24"/>
        </w:rPr>
        <w:t>290</w:t>
      </w:r>
      <w:r w:rsidRPr="009D18FA">
        <w:rPr>
          <w:bCs/>
          <w:color w:val="000000"/>
          <w:sz w:val="24"/>
          <w:szCs w:val="24"/>
        </w:rPr>
        <w:t xml:space="preserve">, </w:t>
      </w:r>
      <w:r w:rsidRPr="009D18FA">
        <w:rPr>
          <w:bCs/>
          <w:color w:val="0000FF"/>
          <w:sz w:val="24"/>
          <w:szCs w:val="24"/>
        </w:rPr>
        <w:t>291</w:t>
      </w:r>
      <w:r w:rsidRPr="009D18FA">
        <w:rPr>
          <w:bCs/>
          <w:color w:val="000000"/>
          <w:sz w:val="24"/>
          <w:szCs w:val="24"/>
        </w:rPr>
        <w:t xml:space="preserve">, </w:t>
      </w:r>
      <w:r w:rsidRPr="009D18FA">
        <w:rPr>
          <w:bCs/>
          <w:color w:val="0000FF"/>
          <w:sz w:val="24"/>
          <w:szCs w:val="24"/>
        </w:rPr>
        <w:t>291.1</w:t>
      </w:r>
      <w:r w:rsidRPr="009D18FA">
        <w:rPr>
          <w:bCs/>
          <w:color w:val="000000"/>
          <w:sz w:val="24"/>
          <w:szCs w:val="24"/>
        </w:rPr>
        <w:t xml:space="preserve"> Уголовного кодекса РФ; </w:t>
      </w:r>
    </w:p>
    <w:p w:rsidR="002E78FA" w:rsidRPr="009D18FA" w:rsidRDefault="002E78FA" w:rsidP="001F4FEB">
      <w:pPr>
        <w:pStyle w:val="a7"/>
        <w:widowControl w:val="0"/>
        <w:shd w:val="clear" w:color="auto" w:fill="FFFFFF"/>
        <w:tabs>
          <w:tab w:val="left" w:pos="-3402"/>
        </w:tabs>
        <w:spacing w:after="0" w:line="360" w:lineRule="auto"/>
        <w:ind w:firstLine="555"/>
        <w:jc w:val="both"/>
        <w:rPr>
          <w:bCs/>
          <w:color w:val="000000"/>
          <w:sz w:val="24"/>
          <w:szCs w:val="24"/>
        </w:rPr>
      </w:pPr>
      <w:r w:rsidRPr="009D18FA">
        <w:rPr>
          <w:bCs/>
          <w:color w:val="000000"/>
          <w:sz w:val="24"/>
          <w:szCs w:val="24"/>
        </w:rPr>
        <w:t>-</w:t>
      </w:r>
      <w:r w:rsidRPr="009D18FA">
        <w:rPr>
          <w:rStyle w:val="FontStyle13"/>
          <w:color w:val="000000"/>
        </w:rPr>
        <w:t xml:space="preserve"> п.7.1 ч.1 ст.31</w:t>
      </w:r>
      <w:r w:rsidRPr="009D18FA">
        <w:rPr>
          <w:color w:val="000000"/>
          <w:sz w:val="24"/>
          <w:szCs w:val="24"/>
          <w:shd w:val="clear" w:color="auto" w:fill="FFFFFF"/>
        </w:rPr>
        <w:t xml:space="preserve"> Закона N 44-ФЗ - </w:t>
      </w:r>
      <w:r w:rsidRPr="009D18FA">
        <w:rPr>
          <w:bCs/>
          <w:color w:val="000000"/>
          <w:sz w:val="24"/>
          <w:szCs w:val="24"/>
        </w:rPr>
        <w:t xml:space="preserve">отсутствие у участника закупки - юридического </w:t>
      </w:r>
      <w:r w:rsidRPr="009D18FA">
        <w:rPr>
          <w:bCs/>
          <w:color w:val="000000"/>
          <w:sz w:val="24"/>
          <w:szCs w:val="24"/>
        </w:rPr>
        <w:lastRenderedPageBreak/>
        <w:t xml:space="preserve">лица,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r w:rsidRPr="009D18FA">
        <w:rPr>
          <w:bCs/>
          <w:color w:val="0000FF"/>
          <w:sz w:val="24"/>
          <w:szCs w:val="24"/>
        </w:rPr>
        <w:t>ст. 19.28</w:t>
      </w:r>
      <w:r w:rsidRPr="009D18FA">
        <w:rPr>
          <w:bCs/>
          <w:color w:val="000000"/>
          <w:sz w:val="24"/>
          <w:szCs w:val="24"/>
        </w:rPr>
        <w:t xml:space="preserve"> КоАП РФ. </w:t>
      </w:r>
    </w:p>
    <w:p w:rsidR="002E78FA" w:rsidRPr="009D18FA" w:rsidRDefault="002E78FA" w:rsidP="001F4FEB">
      <w:pPr>
        <w:pStyle w:val="a7"/>
        <w:widowControl w:val="0"/>
        <w:shd w:val="clear" w:color="auto" w:fill="FFFFFF"/>
        <w:tabs>
          <w:tab w:val="left" w:pos="-3402"/>
        </w:tabs>
        <w:spacing w:after="0" w:line="360" w:lineRule="auto"/>
        <w:ind w:firstLine="555"/>
        <w:jc w:val="both"/>
        <w:rPr>
          <w:rStyle w:val="iceouttxt4"/>
          <w:bCs/>
          <w:color w:val="000000"/>
          <w:sz w:val="24"/>
          <w:szCs w:val="24"/>
          <w:lang w:eastAsia="ar-SA"/>
        </w:rPr>
      </w:pPr>
      <w:r w:rsidRPr="009D18FA">
        <w:rPr>
          <w:bCs/>
          <w:color w:val="000000"/>
          <w:sz w:val="24"/>
          <w:szCs w:val="24"/>
        </w:rPr>
        <w:t xml:space="preserve">Данные требования носят императивный характер и заказчики обязаны устанавливать соответствующие требования к участкам закупки при определении поставщика (подрядчика, исполнителя), но вместе с тем, в документации об аукционе </w:t>
      </w:r>
      <w:r w:rsidRPr="009D18FA">
        <w:rPr>
          <w:rStyle w:val="iceouttxt4"/>
          <w:bCs/>
          <w:color w:val="000000"/>
          <w:sz w:val="24"/>
          <w:szCs w:val="24"/>
          <w:lang w:eastAsia="ar-SA"/>
        </w:rPr>
        <w:t xml:space="preserve">заказчиком не были указаны вышеназванные требования </w:t>
      </w:r>
      <w:r w:rsidRPr="009D18FA">
        <w:rPr>
          <w:color w:val="000000"/>
          <w:sz w:val="24"/>
          <w:szCs w:val="24"/>
          <w:shd w:val="clear" w:color="auto" w:fill="FFFFFF"/>
        </w:rPr>
        <w:t>Закона N 44-ФЗ</w:t>
      </w:r>
      <w:r w:rsidRPr="009D18FA">
        <w:rPr>
          <w:rStyle w:val="iceouttxt4"/>
          <w:bCs/>
          <w:color w:val="000000"/>
          <w:sz w:val="24"/>
          <w:szCs w:val="24"/>
          <w:lang w:eastAsia="ar-SA"/>
        </w:rPr>
        <w:t>.</w:t>
      </w:r>
    </w:p>
    <w:p w:rsidR="002E78FA" w:rsidRPr="009D18FA" w:rsidRDefault="002E78FA" w:rsidP="001F4F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18FA">
        <w:rPr>
          <w:rStyle w:val="FontStyle13"/>
          <w:b/>
          <w:color w:val="000000"/>
        </w:rPr>
        <w:t xml:space="preserve">Пример: </w:t>
      </w:r>
      <w:r w:rsidRPr="009D18FA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части 6 статьи 31 Закона о контрактной системе, заказчики не вправе устанавливать требования к участникам закупок в нарушение требований Закона о контрактной системе. </w:t>
      </w:r>
    </w:p>
    <w:p w:rsidR="002E78FA" w:rsidRPr="009D18FA" w:rsidRDefault="002E78FA" w:rsidP="001F4F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18FA">
        <w:rPr>
          <w:rFonts w:ascii="Times New Roman" w:hAnsi="Times New Roman" w:cs="Times New Roman"/>
          <w:sz w:val="24"/>
          <w:szCs w:val="24"/>
          <w:lang w:eastAsia="ru-RU"/>
        </w:rPr>
        <w:t xml:space="preserve">В документации об аукционе к участникам закупки установлены ограничения в соответствии с Постановлением Правительства РФ от 29.12.2015г. №1457.  </w:t>
      </w:r>
    </w:p>
    <w:p w:rsidR="002E78FA" w:rsidRPr="009D18FA" w:rsidRDefault="002E78FA" w:rsidP="001F4F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18FA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№1457, был утвержден </w:t>
      </w:r>
      <w:r w:rsidRPr="009D18FA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перечень</w:t>
      </w:r>
      <w:r w:rsidRPr="009D18FA">
        <w:rPr>
          <w:rFonts w:ascii="Times New Roman" w:hAnsi="Times New Roman" w:cs="Times New Roman"/>
          <w:sz w:val="24"/>
          <w:szCs w:val="24"/>
          <w:lang w:eastAsia="ru-RU"/>
        </w:rPr>
        <w:t xml:space="preserve">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 с 1 января 2016г. </w:t>
      </w:r>
    </w:p>
    <w:p w:rsidR="002E78FA" w:rsidRPr="009D18FA" w:rsidRDefault="002E78FA" w:rsidP="001F4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18FA">
        <w:rPr>
          <w:rFonts w:ascii="Times New Roman" w:hAnsi="Times New Roman" w:cs="Times New Roman"/>
          <w:sz w:val="24"/>
          <w:szCs w:val="24"/>
          <w:lang w:eastAsia="ru-RU"/>
        </w:rPr>
        <w:t xml:space="preserve">         Постановлением Правительства Российской Федерации от 02.06.2017г. №672 санкции в отношении Турции сняты. Закупка размещена 24.11.2017г., следовательно, ограничение в соответствии с Постановлением №1457, заказчиком установлено неправомерно.</w:t>
      </w:r>
    </w:p>
    <w:p w:rsidR="002E78FA" w:rsidRPr="009D18FA" w:rsidRDefault="002E78FA" w:rsidP="001F4F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18FA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9D18FA">
        <w:rPr>
          <w:rFonts w:ascii="Times New Roman" w:hAnsi="Times New Roman" w:cs="Times New Roman"/>
          <w:sz w:val="24"/>
          <w:szCs w:val="24"/>
        </w:rPr>
        <w:t xml:space="preserve"> Постановлением  Правительством РФ от 30.08.2017г. №1042, вступившем в силу с 09.09.2017г., утверждены Правила</w:t>
      </w:r>
      <w:r w:rsidRPr="009D18FA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контрактом.</w:t>
      </w:r>
    </w:p>
    <w:p w:rsidR="002E78FA" w:rsidRPr="009D18FA" w:rsidRDefault="002E78FA" w:rsidP="001F4FEB">
      <w:pPr>
        <w:pStyle w:val="a7"/>
        <w:spacing w:after="0" w:line="360" w:lineRule="auto"/>
        <w:ind w:firstLine="567"/>
        <w:contextualSpacing/>
        <w:jc w:val="both"/>
        <w:rPr>
          <w:sz w:val="24"/>
          <w:szCs w:val="24"/>
        </w:rPr>
      </w:pPr>
      <w:r w:rsidRPr="009D18FA">
        <w:rPr>
          <w:color w:val="auto"/>
          <w:sz w:val="24"/>
          <w:szCs w:val="24"/>
          <w:lang w:eastAsia="zh-CN"/>
        </w:rPr>
        <w:t xml:space="preserve">В проект государственного контракта заказчиком включены </w:t>
      </w:r>
      <w:r w:rsidRPr="009D18FA">
        <w:rPr>
          <w:rStyle w:val="iceouttxt4"/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условия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 Однако размеры штрафов и пени определены в соответствии с порядком, установленном п</w:t>
      </w:r>
      <w:r w:rsidRPr="009D18FA">
        <w:rPr>
          <w:sz w:val="24"/>
          <w:szCs w:val="24"/>
        </w:rPr>
        <w:t>остановлением Правительством РФ от 25.11.2013г. №1063, которое утратило силу.</w:t>
      </w:r>
    </w:p>
    <w:p w:rsidR="002E78FA" w:rsidRPr="009D18FA" w:rsidRDefault="002E78FA" w:rsidP="001F4FEB">
      <w:pPr>
        <w:pStyle w:val="ConsPlusNormal"/>
        <w:spacing w:line="360" w:lineRule="auto"/>
        <w:ind w:right="-1" w:firstLine="567"/>
        <w:jc w:val="both"/>
        <w:outlineLvl w:val="0"/>
        <w:rPr>
          <w:sz w:val="24"/>
          <w:szCs w:val="24"/>
          <w:u w:val="single"/>
        </w:rPr>
      </w:pPr>
      <w:r w:rsidRPr="009D18FA">
        <w:rPr>
          <w:sz w:val="24"/>
          <w:szCs w:val="24"/>
          <w:u w:val="single"/>
        </w:rPr>
        <w:lastRenderedPageBreak/>
        <w:t>2.Заточка под определенного производителя (искусственное сужение круга участников закупки), без возможности поставки эквивалентной продукции.</w:t>
      </w:r>
    </w:p>
    <w:p w:rsidR="002E78FA" w:rsidRPr="009D18FA" w:rsidRDefault="002E78FA" w:rsidP="001F4FEB">
      <w:pPr>
        <w:shd w:val="clear" w:color="auto" w:fill="FFFFFF"/>
        <w:spacing w:after="0" w:line="360" w:lineRule="auto"/>
        <w:ind w:firstLine="570"/>
        <w:jc w:val="both"/>
        <w:rPr>
          <w:rStyle w:val="FontStyle13"/>
          <w:rFonts w:eastAsia="Calibri"/>
          <w:color w:val="000000"/>
          <w:lang w:eastAsia="ru-RU"/>
        </w:rPr>
      </w:pPr>
      <w:r w:rsidRPr="009D18FA"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  <w:r w:rsidRPr="009D18FA">
        <w:rPr>
          <w:rStyle w:val="FontStyle13"/>
          <w:rFonts w:eastAsia="Calibri"/>
          <w:color w:val="000000"/>
          <w:lang w:eastAsia="ru-RU"/>
        </w:rPr>
        <w:t>В документации об аукционе заказчиком предусмотрено</w:t>
      </w:r>
      <w:r w:rsidRPr="009D18FA">
        <w:rPr>
          <w:rFonts w:ascii="Times New Roman" w:eastAsia="Calibri" w:hAnsi="Times New Roman" w:cs="Times New Roman"/>
          <w:sz w:val="24"/>
          <w:szCs w:val="24"/>
        </w:rPr>
        <w:t xml:space="preserve"> приобретение </w:t>
      </w:r>
      <w:r w:rsidRPr="009D18FA">
        <w:rPr>
          <w:rStyle w:val="FontStyle13"/>
          <w:rFonts w:eastAsia="Calibri"/>
          <w:color w:val="000000"/>
          <w:lang w:eastAsia="ru-RU"/>
        </w:rPr>
        <w:t xml:space="preserve">принтера </w:t>
      </w:r>
      <w:r w:rsidRPr="009D18FA">
        <w:rPr>
          <w:rStyle w:val="FontStyle13"/>
          <w:color w:val="000000"/>
          <w:lang w:eastAsia="ru-RU"/>
        </w:rPr>
        <w:t xml:space="preserve">определенной торговой марки </w:t>
      </w:r>
      <w:r w:rsidRPr="009D18FA">
        <w:rPr>
          <w:rStyle w:val="FontStyle13"/>
          <w:rFonts w:eastAsia="Calibri"/>
          <w:color w:val="000000"/>
          <w:lang w:eastAsia="ru-RU"/>
        </w:rPr>
        <w:t>и указаны технические, функциональные характеристики</w:t>
      </w:r>
      <w:r w:rsidRPr="009D18FA">
        <w:rPr>
          <w:rStyle w:val="FontStyle13"/>
          <w:color w:val="000000"/>
          <w:lang w:eastAsia="ru-RU"/>
        </w:rPr>
        <w:t>.</w:t>
      </w:r>
    </w:p>
    <w:p w:rsidR="002E78FA" w:rsidRPr="009D18FA" w:rsidRDefault="002E78FA" w:rsidP="001F4FEB">
      <w:pPr>
        <w:shd w:val="clear" w:color="auto" w:fill="FFFFFF"/>
        <w:spacing w:after="0" w:line="360" w:lineRule="auto"/>
        <w:ind w:firstLine="570"/>
        <w:jc w:val="both"/>
        <w:rPr>
          <w:rStyle w:val="FontStyle13"/>
          <w:rFonts w:eastAsia="Calibri"/>
          <w:color w:val="000000"/>
          <w:lang w:eastAsia="ru-RU"/>
        </w:rPr>
      </w:pPr>
      <w:r w:rsidRPr="009D18FA">
        <w:rPr>
          <w:rStyle w:val="FontStyle13"/>
          <w:color w:val="000000"/>
          <w:lang w:eastAsia="ru-RU"/>
        </w:rPr>
        <w:t>Заказчик не</w:t>
      </w:r>
      <w:r w:rsidR="00BB2193" w:rsidRPr="009D18FA">
        <w:rPr>
          <w:rStyle w:val="FontStyle13"/>
          <w:color w:val="000000"/>
          <w:lang w:eastAsia="ru-RU"/>
        </w:rPr>
        <w:t xml:space="preserve"> </w:t>
      </w:r>
      <w:r w:rsidRPr="009D18FA">
        <w:rPr>
          <w:rStyle w:val="FontStyle13"/>
          <w:color w:val="000000"/>
          <w:lang w:eastAsia="ru-RU"/>
        </w:rPr>
        <w:t xml:space="preserve">обосновал </w:t>
      </w:r>
      <w:r w:rsidR="00BB2193" w:rsidRPr="009D18FA">
        <w:rPr>
          <w:rStyle w:val="FontStyle13"/>
          <w:rFonts w:eastAsia="Calibri"/>
          <w:color w:val="000000"/>
          <w:lang w:eastAsia="ru-RU"/>
        </w:rPr>
        <w:t>наличие</w:t>
      </w:r>
      <w:r w:rsidRPr="009D18FA">
        <w:rPr>
          <w:rStyle w:val="FontStyle13"/>
          <w:rFonts w:eastAsia="Calibri"/>
          <w:color w:val="000000"/>
          <w:lang w:eastAsia="ru-RU"/>
        </w:rPr>
        <w:t xml:space="preserve"> на товарном рынке нескольк</w:t>
      </w:r>
      <w:r w:rsidR="00BB2193" w:rsidRPr="009D18FA">
        <w:rPr>
          <w:rStyle w:val="FontStyle13"/>
          <w:rFonts w:eastAsia="Calibri"/>
          <w:color w:val="000000"/>
          <w:lang w:eastAsia="ru-RU"/>
        </w:rPr>
        <w:t>их</w:t>
      </w:r>
      <w:r w:rsidRPr="009D18FA">
        <w:rPr>
          <w:rStyle w:val="FontStyle13"/>
          <w:rFonts w:eastAsia="Calibri"/>
          <w:color w:val="000000"/>
          <w:lang w:eastAsia="ru-RU"/>
        </w:rPr>
        <w:t xml:space="preserve"> моделей принтера </w:t>
      </w:r>
      <w:r w:rsidRPr="009D18FA">
        <w:rPr>
          <w:rStyle w:val="FontStyle13"/>
          <w:color w:val="000000"/>
          <w:lang w:eastAsia="ru-RU"/>
        </w:rPr>
        <w:t>с указанными характеристиками</w:t>
      </w:r>
      <w:r w:rsidRPr="009D18FA">
        <w:rPr>
          <w:rStyle w:val="FontStyle13"/>
          <w:rFonts w:eastAsia="Calibri"/>
          <w:color w:val="000000"/>
          <w:lang w:eastAsia="ru-RU"/>
        </w:rPr>
        <w:t>.</w:t>
      </w:r>
    </w:p>
    <w:p w:rsidR="002E78FA" w:rsidRPr="009D18FA" w:rsidRDefault="002E78FA" w:rsidP="001F4FEB">
      <w:pPr>
        <w:pStyle w:val="ConsPlusNormal"/>
        <w:spacing w:line="360" w:lineRule="auto"/>
        <w:ind w:right="-1" w:firstLine="567"/>
        <w:jc w:val="both"/>
        <w:outlineLvl w:val="0"/>
        <w:rPr>
          <w:b/>
          <w:sz w:val="24"/>
          <w:szCs w:val="24"/>
        </w:rPr>
      </w:pPr>
      <w:r w:rsidRPr="009D18FA">
        <w:rPr>
          <w:color w:val="000000"/>
          <w:sz w:val="24"/>
          <w:szCs w:val="24"/>
          <w:shd w:val="clear" w:color="auto" w:fill="FFFFFF"/>
        </w:rPr>
        <w:t>Закон N 44-ФЗ</w:t>
      </w:r>
      <w:r w:rsidRPr="009D18FA">
        <w:rPr>
          <w:rStyle w:val="FontStyle13"/>
          <w:color w:val="000000"/>
          <w:lang w:eastAsia="ru-RU"/>
        </w:rPr>
        <w:t xml:space="preserve"> </w:t>
      </w:r>
      <w:r w:rsidRPr="009D18FA">
        <w:rPr>
          <w:rStyle w:val="FontStyle13"/>
          <w:rFonts w:eastAsia="Calibri"/>
          <w:color w:val="000000"/>
          <w:lang w:eastAsia="ru-RU"/>
        </w:rPr>
        <w:t>не допускает включение в документацию о закупке (в том числе в форме требований к качеству, техническим характеристикам товара, работы или услуги, требований к функциональным характеристикам (потребительским свойствам) товара) требований к производителю товара, к участнику закупки (в том числе требования к квалификации участника закупки, включая наличие опыта работы), а также требования к деловой репутации участника закупки, требования к наличию у него производственных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предметом контракта, для выполнения работы или оказания услуги, являющихся предметом контракта, за исключением случаев, если возможность установления таких требований к участнику закупки предусмотрена Законом.</w:t>
      </w:r>
    </w:p>
    <w:p w:rsidR="002E78FA" w:rsidRPr="009D18FA" w:rsidRDefault="002E78FA" w:rsidP="001F4F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18F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D18FA">
        <w:rPr>
          <w:rFonts w:ascii="Times New Roman" w:hAnsi="Times New Roman" w:cs="Times New Roman"/>
          <w:sz w:val="24"/>
          <w:szCs w:val="24"/>
        </w:rPr>
        <w:t>.</w:t>
      </w:r>
      <w:r w:rsidRPr="009D18FA">
        <w:rPr>
          <w:rFonts w:ascii="Times New Roman" w:hAnsi="Times New Roman" w:cs="Times New Roman"/>
          <w:sz w:val="24"/>
          <w:szCs w:val="24"/>
          <w:u w:val="single"/>
        </w:rPr>
        <w:t>Указание химических показателей товара,  показателей товара определяемы</w:t>
      </w:r>
      <w:r w:rsidR="00BB2193" w:rsidRPr="009D18FA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9D18FA">
        <w:rPr>
          <w:rFonts w:ascii="Times New Roman" w:hAnsi="Times New Roman" w:cs="Times New Roman"/>
          <w:sz w:val="24"/>
          <w:szCs w:val="24"/>
          <w:u w:val="single"/>
        </w:rPr>
        <w:t xml:space="preserve"> путем испытания, показателей товара которые могут быть известны только при производстве товара.</w:t>
      </w:r>
    </w:p>
    <w:p w:rsidR="002E78FA" w:rsidRPr="009D18FA" w:rsidRDefault="002E78FA" w:rsidP="001F4FEB">
      <w:pPr>
        <w:pStyle w:val="WW-"/>
        <w:spacing w:line="360" w:lineRule="auto"/>
        <w:ind w:firstLine="540"/>
        <w:contextualSpacing/>
        <w:rPr>
          <w:color w:val="000000"/>
          <w:sz w:val="24"/>
          <w:szCs w:val="24"/>
        </w:rPr>
      </w:pPr>
      <w:r w:rsidRPr="009D18FA">
        <w:rPr>
          <w:b/>
          <w:color w:val="000000"/>
          <w:sz w:val="24"/>
          <w:szCs w:val="24"/>
        </w:rPr>
        <w:t>Пример:</w:t>
      </w:r>
      <w:r w:rsidRPr="009D18FA">
        <w:rPr>
          <w:color w:val="000000"/>
          <w:sz w:val="24"/>
          <w:szCs w:val="24"/>
        </w:rPr>
        <w:t xml:space="preserve"> Правила описания объекта закупки предполагают описания путем указания тех требований к товарам, которые изложены в стандартах на данный товар. Кроме того, такие требования должны носить объективный характер. Одновременно установлен запрет требования информации, обязанность представления которой ведет к ограничению количества участников.</w:t>
      </w:r>
    </w:p>
    <w:p w:rsidR="002E78FA" w:rsidRPr="009D18FA" w:rsidRDefault="002E78FA" w:rsidP="001F4FEB">
      <w:pPr>
        <w:pStyle w:val="WW-"/>
        <w:spacing w:line="360" w:lineRule="auto"/>
        <w:ind w:firstLine="540"/>
        <w:contextualSpacing/>
        <w:rPr>
          <w:color w:val="auto"/>
          <w:sz w:val="24"/>
          <w:szCs w:val="24"/>
        </w:rPr>
      </w:pPr>
      <w:r w:rsidRPr="009D18FA">
        <w:rPr>
          <w:rStyle w:val="FontStyle13"/>
          <w:color w:val="auto"/>
        </w:rPr>
        <w:t xml:space="preserve">Так, заказчик в документации об аукционе установил требование </w:t>
      </w:r>
      <w:r w:rsidRPr="009D18FA">
        <w:rPr>
          <w:rStyle w:val="iceouttxt4"/>
          <w:bCs/>
          <w:color w:val="auto"/>
          <w:sz w:val="24"/>
          <w:szCs w:val="24"/>
        </w:rPr>
        <w:t xml:space="preserve"> «Бензин авиационный Б-70 д</w:t>
      </w:r>
      <w:r w:rsidRPr="009D18FA">
        <w:rPr>
          <w:color w:val="auto"/>
          <w:sz w:val="24"/>
          <w:szCs w:val="24"/>
        </w:rPr>
        <w:t xml:space="preserve">олжен быть бесцветный…Температура начала кристаллизации, </w:t>
      </w:r>
      <w:r w:rsidRPr="009D18FA">
        <w:rPr>
          <w:color w:val="auto"/>
          <w:sz w:val="24"/>
          <w:szCs w:val="24"/>
          <w:vertAlign w:val="superscript"/>
        </w:rPr>
        <w:t>0</w:t>
      </w:r>
      <w:r w:rsidRPr="009D18FA">
        <w:rPr>
          <w:color w:val="auto"/>
          <w:sz w:val="24"/>
          <w:szCs w:val="24"/>
        </w:rPr>
        <w:t>С, не выше -60…Массовая доля ароматических углеводородов, %, не более 12-20. Содержание фактических смол, мг/100см</w:t>
      </w:r>
      <w:r w:rsidRPr="009D18FA">
        <w:rPr>
          <w:color w:val="auto"/>
          <w:sz w:val="24"/>
          <w:szCs w:val="24"/>
          <w:vertAlign w:val="superscript"/>
        </w:rPr>
        <w:t xml:space="preserve">3 </w:t>
      </w:r>
      <w:r w:rsidRPr="009D18FA">
        <w:rPr>
          <w:color w:val="auto"/>
          <w:sz w:val="24"/>
          <w:szCs w:val="24"/>
        </w:rPr>
        <w:t xml:space="preserve"> бензина, не более 2,0. Массовая доля серы, %, не белее 0,05».</w:t>
      </w:r>
    </w:p>
    <w:p w:rsidR="002E78FA" w:rsidRPr="009D18FA" w:rsidRDefault="002E78FA" w:rsidP="001F4FEB">
      <w:pPr>
        <w:pStyle w:val="WW-"/>
        <w:spacing w:line="360" w:lineRule="auto"/>
        <w:ind w:firstLine="540"/>
        <w:contextualSpacing/>
        <w:rPr>
          <w:color w:val="auto"/>
          <w:sz w:val="24"/>
          <w:szCs w:val="24"/>
        </w:rPr>
      </w:pPr>
      <w:r w:rsidRPr="009D18FA">
        <w:rPr>
          <w:color w:val="auto"/>
          <w:sz w:val="24"/>
          <w:szCs w:val="24"/>
        </w:rPr>
        <w:t>Лишь проведя определенные испытания, можно определить температуру начала кристаллизации, а также фактическое содержание смол и содержание массовой доли серы.</w:t>
      </w:r>
    </w:p>
    <w:p w:rsidR="002E78FA" w:rsidRPr="009D18FA" w:rsidRDefault="002E78FA" w:rsidP="001F4FEB">
      <w:pPr>
        <w:pStyle w:val="WW-"/>
        <w:spacing w:line="360" w:lineRule="auto"/>
        <w:ind w:firstLine="540"/>
        <w:contextualSpacing/>
        <w:rPr>
          <w:sz w:val="24"/>
          <w:szCs w:val="24"/>
        </w:rPr>
      </w:pPr>
      <w:r w:rsidRPr="009D18FA">
        <w:rPr>
          <w:color w:val="auto"/>
          <w:sz w:val="24"/>
          <w:szCs w:val="24"/>
        </w:rPr>
        <w:lastRenderedPageBreak/>
        <w:t>По другой позиции установлено, что  мастика  герметизирующая  нетвердеющая  должна  представлять собой вязкую однородную массу на основе синтетического каучука… Предел прочности при разрыве, кг/см2, не менее 0,1. Водопоглощение, %, не более 0,5», что является требованием к механическим свойствам товара и также проведя определенные испытания, можно определить временное сопротивление разрыву и водпоглощение.</w:t>
      </w:r>
    </w:p>
    <w:p w:rsidR="002E78FA" w:rsidRPr="009D18FA" w:rsidRDefault="002E78FA" w:rsidP="001F4F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18FA">
        <w:rPr>
          <w:rFonts w:ascii="Times New Roman" w:hAnsi="Times New Roman" w:cs="Times New Roman"/>
          <w:sz w:val="24"/>
          <w:szCs w:val="24"/>
          <w:u w:val="single"/>
        </w:rPr>
        <w:t>4.Указание недействующих или несуществующих ГОСТов.</w:t>
      </w:r>
    </w:p>
    <w:p w:rsidR="002E78FA" w:rsidRPr="009D18FA" w:rsidRDefault="002E78FA" w:rsidP="001F4FEB">
      <w:pPr>
        <w:autoSpaceDE w:val="0"/>
        <w:autoSpaceDN w:val="0"/>
        <w:adjustRightInd w:val="0"/>
        <w:spacing w:after="0" w:line="36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9D18FA">
        <w:rPr>
          <w:rFonts w:ascii="Times New Roman" w:hAnsi="Times New Roman" w:cs="Times New Roman"/>
          <w:sz w:val="24"/>
          <w:szCs w:val="24"/>
        </w:rPr>
        <w:t xml:space="preserve"> В техническом заданием заказчик предусмотрел необходимость приготовления питания в соответствии с требованиями действующего законодательства РФ, в том числе государственным стандартам, при этом сослался на ГОСТы Р 50762-2007 «Услуги общественного питания. Классификация предприятий общественного питания», </w:t>
      </w:r>
      <w:r w:rsidRPr="009D18FA">
        <w:rPr>
          <w:rFonts w:ascii="Times New Roman" w:hAnsi="Times New Roman" w:cs="Times New Roman"/>
          <w:bCs/>
          <w:sz w:val="24"/>
          <w:szCs w:val="24"/>
        </w:rPr>
        <w:t xml:space="preserve">Р 52465-2005 Масло подсолнечное. Технические условия» и 3343-89 «Продукты томатные концентрированные. Общие технические условия», которые </w:t>
      </w:r>
      <w:r w:rsidRPr="009D18FA">
        <w:rPr>
          <w:rFonts w:ascii="Times New Roman" w:hAnsi="Times New Roman" w:cs="Times New Roman"/>
          <w:sz w:val="24"/>
          <w:szCs w:val="24"/>
        </w:rPr>
        <w:t>отменены и утратили свою силу.</w:t>
      </w:r>
    </w:p>
    <w:p w:rsidR="002E78FA" w:rsidRPr="009D18FA" w:rsidRDefault="002E78FA" w:rsidP="001F4F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>Далее установил требование в соответствии с недействующими ГОСТами Р 50647-94 «Общественное питание. Термины и определения» и Р 50763-95 «Общественное питание. Кулинарная продукция, реализуемая населению. Общие технические условия»</w:t>
      </w:r>
    </w:p>
    <w:p w:rsidR="002E78FA" w:rsidRPr="009D18FA" w:rsidRDefault="002E78FA" w:rsidP="001F4F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 xml:space="preserve">Указанные ГОСТЫ заменены на </w:t>
      </w:r>
      <w:r w:rsidRPr="009D18FA">
        <w:rPr>
          <w:rFonts w:ascii="Times New Roman" w:hAnsi="Times New Roman" w:cs="Times New Roman"/>
          <w:spacing w:val="2"/>
          <w:sz w:val="24"/>
          <w:szCs w:val="24"/>
        </w:rPr>
        <w:t>Р 50647-2010 Услуги общественного питания. Термины и определения и Р 50763-2007 Услуги общественного питания. Продукция общественного питания, реализуемая населению. Общие технические условия».</w:t>
      </w:r>
    </w:p>
    <w:p w:rsidR="002E78FA" w:rsidRPr="009D18FA" w:rsidRDefault="002E78FA" w:rsidP="001F4FEB">
      <w:pPr>
        <w:pStyle w:val="a5"/>
        <w:spacing w:line="360" w:lineRule="auto"/>
        <w:ind w:firstLine="525"/>
        <w:rPr>
          <w:iCs/>
          <w:sz w:val="24"/>
          <w:szCs w:val="24"/>
          <w:u w:val="single"/>
          <w:lang w:val="ru-RU"/>
        </w:rPr>
      </w:pPr>
      <w:r w:rsidRPr="009D18FA">
        <w:rPr>
          <w:sz w:val="24"/>
          <w:szCs w:val="24"/>
          <w:u w:val="single"/>
          <w:lang w:val="ru-RU"/>
        </w:rPr>
        <w:t>5.</w:t>
      </w:r>
      <w:r w:rsidRPr="009D18FA">
        <w:rPr>
          <w:iCs/>
          <w:sz w:val="24"/>
          <w:szCs w:val="24"/>
          <w:u w:val="single"/>
          <w:lang w:val="ru-RU"/>
        </w:rPr>
        <w:t>Уведомление контрольного органа – УФАС по КБР о заключении контракта с единственным поставщиком (подрядчиком, исполнителем) с нарушением сроков.</w:t>
      </w:r>
    </w:p>
    <w:p w:rsidR="002E78FA" w:rsidRPr="009D18FA" w:rsidRDefault="002E78FA" w:rsidP="001F4FEB">
      <w:pPr>
        <w:pStyle w:val="a5"/>
        <w:spacing w:line="360" w:lineRule="auto"/>
        <w:ind w:firstLine="525"/>
        <w:rPr>
          <w:sz w:val="24"/>
          <w:szCs w:val="24"/>
          <w:lang w:val="ru-RU"/>
        </w:rPr>
      </w:pPr>
      <w:r w:rsidRPr="009D18FA">
        <w:rPr>
          <w:b/>
          <w:color w:val="000000"/>
          <w:sz w:val="24"/>
          <w:szCs w:val="24"/>
          <w:lang w:val="ru-RU"/>
        </w:rPr>
        <w:t>Пример</w:t>
      </w:r>
      <w:r w:rsidRPr="009D18FA">
        <w:rPr>
          <w:color w:val="000000"/>
          <w:sz w:val="24"/>
          <w:szCs w:val="24"/>
          <w:lang w:val="ru-RU"/>
        </w:rPr>
        <w:t xml:space="preserve">: В соответствии с п. 6 ч.1 ст.93 </w:t>
      </w:r>
      <w:r w:rsidRPr="009D18FA">
        <w:rPr>
          <w:color w:val="000000"/>
          <w:sz w:val="24"/>
          <w:szCs w:val="24"/>
          <w:shd w:val="clear" w:color="auto" w:fill="FFFFFF"/>
          <w:lang w:val="ru-RU"/>
        </w:rPr>
        <w:t xml:space="preserve">Закона </w:t>
      </w:r>
      <w:r w:rsidRPr="009D18FA">
        <w:rPr>
          <w:color w:val="000000"/>
          <w:sz w:val="24"/>
          <w:szCs w:val="24"/>
          <w:shd w:val="clear" w:color="auto" w:fill="FFFFFF"/>
        </w:rPr>
        <w:t>N</w:t>
      </w:r>
      <w:r w:rsidRPr="009D18FA">
        <w:rPr>
          <w:color w:val="000000"/>
          <w:sz w:val="24"/>
          <w:szCs w:val="24"/>
          <w:shd w:val="clear" w:color="auto" w:fill="FFFFFF"/>
          <w:lang w:val="ru-RU"/>
        </w:rPr>
        <w:t xml:space="preserve"> 44-ФЗ</w:t>
      </w:r>
      <w:r w:rsidRPr="009D18FA">
        <w:rPr>
          <w:color w:val="00000A"/>
          <w:sz w:val="24"/>
          <w:szCs w:val="24"/>
          <w:lang w:val="ru-RU"/>
        </w:rPr>
        <w:t xml:space="preserve"> </w:t>
      </w:r>
      <w:r w:rsidRPr="009D18FA">
        <w:rPr>
          <w:iCs/>
          <w:color w:val="000000"/>
          <w:sz w:val="24"/>
          <w:szCs w:val="24"/>
          <w:lang w:val="ru-RU"/>
        </w:rPr>
        <w:t xml:space="preserve">заказчик обязан уведомить в срок не позднее 1 рабочего дня с даты заключения контракта контрольный орган о такой закупке. </w:t>
      </w:r>
    </w:p>
    <w:p w:rsidR="002E78FA" w:rsidRPr="009D18FA" w:rsidRDefault="002E78FA" w:rsidP="001F4FEB">
      <w:pPr>
        <w:pStyle w:val="a5"/>
        <w:spacing w:line="360" w:lineRule="auto"/>
        <w:ind w:firstLine="525"/>
        <w:rPr>
          <w:sz w:val="24"/>
          <w:szCs w:val="24"/>
          <w:lang w:val="ru-RU"/>
        </w:rPr>
      </w:pPr>
      <w:r w:rsidRPr="009D18FA">
        <w:rPr>
          <w:color w:val="000000"/>
          <w:sz w:val="24"/>
          <w:szCs w:val="24"/>
          <w:lang w:val="ru-RU"/>
        </w:rPr>
        <w:t xml:space="preserve">Заказчиком от 30.06.2017г. заключены государственные контракты, в адрес УФАС по КБР уведомление поступило от 05 июля 2017 г., тогда как </w:t>
      </w:r>
      <w:r w:rsidRPr="009D18FA">
        <w:rPr>
          <w:iCs/>
          <w:color w:val="000000"/>
          <w:sz w:val="24"/>
          <w:szCs w:val="24"/>
          <w:lang w:val="ru-RU"/>
        </w:rPr>
        <w:t xml:space="preserve">необходимо было уведомить не позднее 03 июля 2017 г. </w:t>
      </w:r>
    </w:p>
    <w:p w:rsidR="002E78FA" w:rsidRPr="009D18FA" w:rsidRDefault="002E78FA" w:rsidP="001F4FEB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D18FA">
        <w:rPr>
          <w:rFonts w:ascii="Times New Roman" w:hAnsi="Times New Roman" w:cs="Times New Roman"/>
          <w:sz w:val="24"/>
          <w:szCs w:val="24"/>
          <w:u w:val="single"/>
        </w:rPr>
        <w:t>6.</w:t>
      </w:r>
      <w:r w:rsidRPr="009D18F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Уход от соблюдения процедуры торгов.</w:t>
      </w:r>
    </w:p>
    <w:p w:rsidR="002E78FA" w:rsidRPr="009D18FA" w:rsidRDefault="002E78FA" w:rsidP="001F4FEB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8FA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9D18FA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Материалами дела установлено, что предметом более 20 договоров является строительство гравийной дороги в с.п.</w:t>
      </w:r>
    </w:p>
    <w:p w:rsidR="002E78FA" w:rsidRPr="009D18FA" w:rsidRDefault="002E78FA" w:rsidP="001F4FEB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8FA">
        <w:rPr>
          <w:rFonts w:ascii="Times New Roman" w:hAnsi="Times New Roman" w:cs="Times New Roman"/>
          <w:color w:val="000000"/>
          <w:sz w:val="24"/>
          <w:szCs w:val="24"/>
        </w:rPr>
        <w:t>Работы являются идентичными, работы осуществлены по строительству гравийных дорог с.п., с объемом работ, тождественным по сути выполняемых работ,  которые выполнялись одним и тем же подрядчиком, со сроком выполнения работ от 5 до 10 календарных дней со дня заключения договора.</w:t>
      </w:r>
    </w:p>
    <w:p w:rsidR="002E78FA" w:rsidRPr="009D18FA" w:rsidRDefault="002E78FA" w:rsidP="001F4FE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Дробление сторонами общего объема работ, подлежащих выполнению на разных объектах, определение цены каждого договора в пределах, не превышающих ста тысяч рублей, расценено как свидетельство намерения сторон уйти от соблюдения процедуры торгов. </w:t>
      </w:r>
    </w:p>
    <w:p w:rsidR="002E78FA" w:rsidRPr="009D18FA" w:rsidRDefault="002E78FA" w:rsidP="001F4FEB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 xml:space="preserve">Единовременно заключенные договоры образуют единую сделку, оформленную несколькими самостоятельными договорами для формального соблюдения ограничения, предусмотренного специальным законом, с целью уйти от соблюдения конкурентных процедур, предусмотренных </w:t>
      </w:r>
      <w:r w:rsidRPr="009D18FA">
        <w:rPr>
          <w:rStyle w:val="FontStyle13"/>
          <w:rFonts w:eastAsia="Times New Roman CYR"/>
          <w:color w:val="000000"/>
          <w:shd w:val="clear" w:color="auto" w:fill="FFFFFF"/>
          <w:lang w:eastAsia="ru-RU"/>
        </w:rPr>
        <w:t>Законом о контрактной системе</w:t>
      </w:r>
      <w:r w:rsidRPr="009D18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E78FA" w:rsidRPr="009D18FA" w:rsidRDefault="002E78FA" w:rsidP="001F4FEB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8FA">
        <w:rPr>
          <w:rFonts w:ascii="Times New Roman" w:hAnsi="Times New Roman" w:cs="Times New Roman"/>
          <w:color w:val="000000"/>
          <w:sz w:val="24"/>
          <w:szCs w:val="24"/>
        </w:rPr>
        <w:t xml:space="preserve">Действия заказчика содержат нарушения ч.1, 2, 5 ст.24 </w:t>
      </w:r>
      <w:r w:rsidRPr="009D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Закона N 44-ФЗ</w:t>
      </w:r>
      <w:r w:rsidRPr="009D18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78FA" w:rsidRPr="009D18FA" w:rsidRDefault="002E78FA" w:rsidP="001F4FEB">
      <w:pPr>
        <w:pStyle w:val="ConsPlusNormal"/>
        <w:spacing w:line="360" w:lineRule="auto"/>
        <w:ind w:right="-1" w:firstLine="567"/>
        <w:jc w:val="both"/>
        <w:outlineLvl w:val="0"/>
        <w:rPr>
          <w:bCs/>
          <w:sz w:val="24"/>
          <w:szCs w:val="24"/>
          <w:u w:val="single"/>
        </w:rPr>
      </w:pPr>
      <w:r w:rsidRPr="009D18FA">
        <w:rPr>
          <w:sz w:val="24"/>
          <w:szCs w:val="24"/>
          <w:u w:val="single"/>
        </w:rPr>
        <w:t>7.</w:t>
      </w:r>
      <w:r w:rsidRPr="009D18FA">
        <w:rPr>
          <w:bCs/>
          <w:sz w:val="24"/>
          <w:szCs w:val="24"/>
          <w:u w:val="single"/>
        </w:rPr>
        <w:t xml:space="preserve">Незаконный отказ в допуске заявки участника или незаконный допуск заявки участника. </w:t>
      </w:r>
    </w:p>
    <w:p w:rsidR="002E78FA" w:rsidRPr="009D18FA" w:rsidRDefault="002E78FA" w:rsidP="001F4FEB">
      <w:pPr>
        <w:pStyle w:val="ConsPlusNormal"/>
        <w:spacing w:line="360" w:lineRule="auto"/>
        <w:ind w:right="-1" w:firstLine="567"/>
        <w:jc w:val="both"/>
        <w:outlineLvl w:val="0"/>
        <w:rPr>
          <w:sz w:val="24"/>
          <w:szCs w:val="24"/>
        </w:rPr>
      </w:pPr>
      <w:r w:rsidRPr="009D18FA">
        <w:rPr>
          <w:b/>
          <w:sz w:val="24"/>
          <w:szCs w:val="24"/>
        </w:rPr>
        <w:t xml:space="preserve">Пример: </w:t>
      </w:r>
      <w:r w:rsidRPr="009D18FA">
        <w:rPr>
          <w:sz w:val="24"/>
          <w:szCs w:val="24"/>
        </w:rPr>
        <w:t>Комиссия заказчика признала заявку участника закупки соответствующей требованиям законодательства о контрактной системе, тогда как согласно данным реестра недобросовестных поставщиков размещенных на официальном сайте РФ в сети Интернет в отношении участника существует две реестровые записи о том, что он в реестре недобросовестных поставщиков.</w:t>
      </w:r>
    </w:p>
    <w:p w:rsidR="002E78FA" w:rsidRPr="009D18FA" w:rsidRDefault="002E78FA" w:rsidP="001F4FEB">
      <w:pPr>
        <w:tabs>
          <w:tab w:val="left" w:pos="0"/>
          <w:tab w:val="left" w:pos="567"/>
        </w:tabs>
        <w:spacing w:after="0" w:line="360" w:lineRule="auto"/>
        <w:ind w:firstLine="567"/>
        <w:contextualSpacing/>
        <w:jc w:val="both"/>
        <w:rPr>
          <w:rStyle w:val="iceouttxt4"/>
          <w:rFonts w:ascii="Times New Roman" w:eastAsia="Calibri" w:hAnsi="Times New Roman" w:cs="Times New Roman"/>
          <w:bCs/>
          <w:color w:val="00000A"/>
          <w:sz w:val="24"/>
          <w:szCs w:val="24"/>
          <w:shd w:val="clear" w:color="auto" w:fill="FFFFFF"/>
        </w:rPr>
      </w:pPr>
      <w:r w:rsidRPr="009D18FA">
        <w:rPr>
          <w:rStyle w:val="iceouttxt4"/>
          <w:rFonts w:ascii="Times New Roman" w:eastAsia="Calibri" w:hAnsi="Times New Roman" w:cs="Times New Roman"/>
          <w:bCs/>
          <w:color w:val="00000A"/>
          <w:sz w:val="24"/>
          <w:szCs w:val="24"/>
          <w:shd w:val="clear" w:color="auto" w:fill="FFFFFF"/>
        </w:rPr>
        <w:t xml:space="preserve">   </w:t>
      </w:r>
      <w:r w:rsidRPr="009D18FA">
        <w:rPr>
          <w:rStyle w:val="iceouttxt4"/>
          <w:rFonts w:ascii="Times New Roman" w:eastAsia="Calibri" w:hAnsi="Times New Roman" w:cs="Times New Roman"/>
          <w:b/>
          <w:bCs/>
          <w:color w:val="00000A"/>
          <w:sz w:val="24"/>
          <w:szCs w:val="24"/>
          <w:shd w:val="clear" w:color="auto" w:fill="FFFFFF"/>
        </w:rPr>
        <w:t xml:space="preserve">Пример: </w:t>
      </w:r>
      <w:r w:rsidRPr="009D18FA">
        <w:rPr>
          <w:rStyle w:val="iceouttxt4"/>
          <w:rFonts w:ascii="Times New Roman" w:eastAsia="Calibri" w:hAnsi="Times New Roman" w:cs="Times New Roman"/>
          <w:bCs/>
          <w:color w:val="00000A"/>
          <w:sz w:val="24"/>
          <w:szCs w:val="24"/>
          <w:shd w:val="clear" w:color="auto" w:fill="FFFFFF"/>
        </w:rPr>
        <w:t>В техническом задании документации об аукционе заказчиком установлены требования к используемым при выполнении работ материалам, перечень которых состоит из 29 позиций.</w:t>
      </w:r>
    </w:p>
    <w:p w:rsidR="002E78FA" w:rsidRPr="009D18FA" w:rsidRDefault="002E78FA" w:rsidP="001F4FEB">
      <w:pPr>
        <w:tabs>
          <w:tab w:val="left" w:pos="0"/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Style w:val="iceouttxt4"/>
          <w:rFonts w:ascii="Times New Roman" w:eastAsia="Calibri" w:hAnsi="Times New Roman" w:cs="Times New Roman"/>
          <w:bCs/>
          <w:color w:val="00000A"/>
          <w:sz w:val="24"/>
          <w:szCs w:val="24"/>
          <w:shd w:val="clear" w:color="auto" w:fill="FFFFFF"/>
        </w:rPr>
        <w:t xml:space="preserve">  Так, по позиции 3 «раствор </w:t>
      </w:r>
      <w:r w:rsidRPr="009D18FA">
        <w:rPr>
          <w:rFonts w:ascii="Times New Roman" w:hAnsi="Times New Roman" w:cs="Times New Roman"/>
          <w:sz w:val="24"/>
          <w:szCs w:val="24"/>
        </w:rPr>
        <w:t>готовый</w:t>
      </w:r>
      <w:r w:rsidRPr="009D18FA">
        <w:rPr>
          <w:rStyle w:val="iceouttxt4"/>
          <w:rFonts w:ascii="Times New Roman" w:eastAsia="Calibri" w:hAnsi="Times New Roman" w:cs="Times New Roman"/>
          <w:bCs/>
          <w:color w:val="00000A"/>
          <w:sz w:val="24"/>
          <w:szCs w:val="24"/>
          <w:shd w:val="clear" w:color="auto" w:fill="FFFFFF"/>
        </w:rPr>
        <w:t xml:space="preserve">» установлено: </w:t>
      </w:r>
      <w:r w:rsidRPr="009D18FA">
        <w:rPr>
          <w:rFonts w:ascii="Times New Roman" w:hAnsi="Times New Roman" w:cs="Times New Roman"/>
          <w:sz w:val="24"/>
          <w:szCs w:val="24"/>
        </w:rPr>
        <w:t>кладочный цементный марки: 150 … Марка по подвижности Пк2, Пк3 и Пк4…</w:t>
      </w:r>
    </w:p>
    <w:p w:rsidR="002E78FA" w:rsidRPr="009D18FA" w:rsidRDefault="002E78FA" w:rsidP="001F4FEB">
      <w:pPr>
        <w:tabs>
          <w:tab w:val="left" w:pos="0"/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 xml:space="preserve">  По позиции 4 «паркет штучный» установлено: </w:t>
      </w:r>
      <w:r w:rsidRPr="009D18FA">
        <w:rPr>
          <w:rFonts w:ascii="Times New Roman" w:hAnsi="Times New Roman" w:cs="Times New Roman"/>
          <w:bCs/>
          <w:sz w:val="24"/>
          <w:szCs w:val="24"/>
        </w:rPr>
        <w:t>Паркетная  планка должна быть изготовлена из массива бука или вяза., типа П1. Паркетные планки должны быть марки А или Б…</w:t>
      </w:r>
    </w:p>
    <w:p w:rsidR="002E78FA" w:rsidRPr="009D18FA" w:rsidRDefault="002E78FA" w:rsidP="001F4FEB">
      <w:pPr>
        <w:tabs>
          <w:tab w:val="left" w:pos="0"/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>В инструкции по заполнению заявки на участие в аукционе указано, что … перечисление товаров (марок, типов, показателей и т.п.) через «,» и «;» подразумевает необходимость указать конкретные товар (марку, тип, показатель и т.п.) во всех случаях за исключением случаев, когда подобные товары (марки, типы, показатели и т.п.) перечисляются после двоеточия и без сопровождения словами «один из…».</w:t>
      </w:r>
    </w:p>
    <w:p w:rsidR="002E78FA" w:rsidRPr="009D18FA" w:rsidRDefault="002E78FA" w:rsidP="001F4FEB">
      <w:pPr>
        <w:tabs>
          <w:tab w:val="left" w:pos="0"/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 xml:space="preserve">Между тем, в инструкции отсутствует указание по заполнению заявки в случае указания </w:t>
      </w:r>
      <w:r w:rsidRPr="009D18FA">
        <w:rPr>
          <w:rFonts w:ascii="Times New Roman" w:hAnsi="Times New Roman" w:cs="Times New Roman"/>
          <w:snapToGrid w:val="0"/>
          <w:sz w:val="24"/>
          <w:szCs w:val="24"/>
        </w:rPr>
        <w:t>в требованиях к материалам характеристик (показателей) с использованием соединительного союза «и».</w:t>
      </w:r>
      <w:r w:rsidRPr="009D18FA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 xml:space="preserve"> </w:t>
      </w:r>
      <w:r w:rsidRPr="009D1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8FA" w:rsidRPr="009D18FA" w:rsidRDefault="002E78FA" w:rsidP="001F4FEB">
      <w:pPr>
        <w:tabs>
          <w:tab w:val="left" w:pos="0"/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>Указание на соответствие товара определенному ГОСТу в документации отсутствует.</w:t>
      </w:r>
    </w:p>
    <w:p w:rsidR="002E78FA" w:rsidRPr="009D18FA" w:rsidRDefault="002E78FA" w:rsidP="001F4F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 позиции 4 </w:t>
      </w:r>
      <w:r w:rsidRPr="009D18FA">
        <w:rPr>
          <w:rFonts w:ascii="Times New Roman" w:hAnsi="Times New Roman" w:cs="Times New Roman"/>
          <w:sz w:val="24"/>
          <w:szCs w:val="24"/>
        </w:rPr>
        <w:t>«паркет штучный» заказчиком установлено требование, что п</w:t>
      </w:r>
      <w:r w:rsidRPr="009D18FA">
        <w:rPr>
          <w:rFonts w:ascii="Times New Roman" w:hAnsi="Times New Roman" w:cs="Times New Roman"/>
          <w:bCs/>
          <w:sz w:val="24"/>
          <w:szCs w:val="24"/>
        </w:rPr>
        <w:t>аркетная  планка должна быть изготовлена из массива бука или вяза, при этом паркетные планки должны быть марки А или Б.</w:t>
      </w:r>
    </w:p>
    <w:p w:rsidR="002E78FA" w:rsidRPr="009D18FA" w:rsidRDefault="002E78FA" w:rsidP="001F4F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18FA">
        <w:rPr>
          <w:rFonts w:ascii="Times New Roman" w:hAnsi="Times New Roman" w:cs="Times New Roman"/>
          <w:bCs/>
          <w:sz w:val="24"/>
          <w:szCs w:val="24"/>
        </w:rPr>
        <w:t xml:space="preserve">Между тем, согласно ГОСТ </w:t>
      </w:r>
      <w:r w:rsidRPr="009D18FA">
        <w:rPr>
          <w:rFonts w:ascii="Times New Roman" w:hAnsi="Times New Roman" w:cs="Times New Roman"/>
          <w:sz w:val="24"/>
          <w:szCs w:val="24"/>
        </w:rPr>
        <w:t>862.1-85 только планки марки Б изготовляют из древесины бука или вяза. Указание в документации об аукционе на возможность представления планки марки А вводит участников закупки в заблуждение и привело к незаконному отклонению.</w:t>
      </w:r>
    </w:p>
    <w:p w:rsidR="002E78FA" w:rsidRPr="009D18FA" w:rsidRDefault="002E78FA" w:rsidP="001F4FEB">
      <w:pPr>
        <w:pStyle w:val="ConsPlusNormal"/>
        <w:spacing w:line="360" w:lineRule="auto"/>
        <w:ind w:right="-1"/>
        <w:jc w:val="both"/>
        <w:outlineLvl w:val="0"/>
        <w:rPr>
          <w:sz w:val="24"/>
          <w:szCs w:val="24"/>
          <w:u w:val="single"/>
        </w:rPr>
      </w:pPr>
      <w:r w:rsidRPr="009D18FA">
        <w:rPr>
          <w:b/>
          <w:sz w:val="24"/>
          <w:szCs w:val="24"/>
        </w:rPr>
        <w:tab/>
      </w:r>
      <w:r w:rsidRPr="009D18FA">
        <w:rPr>
          <w:sz w:val="24"/>
          <w:szCs w:val="24"/>
          <w:u w:val="single"/>
        </w:rPr>
        <w:t>8. Неправомерные действия заказчика, содержащие признаки уголовного преступления.</w:t>
      </w:r>
    </w:p>
    <w:p w:rsidR="002E78FA" w:rsidRPr="009D18FA" w:rsidRDefault="002E78FA" w:rsidP="001F4FEB">
      <w:pPr>
        <w:pStyle w:val="ConsPlusNormal"/>
        <w:spacing w:line="360" w:lineRule="auto"/>
        <w:ind w:right="-1" w:firstLine="567"/>
        <w:jc w:val="both"/>
        <w:outlineLvl w:val="0"/>
        <w:rPr>
          <w:sz w:val="24"/>
          <w:szCs w:val="24"/>
        </w:rPr>
      </w:pPr>
      <w:r w:rsidRPr="009D18FA">
        <w:rPr>
          <w:sz w:val="24"/>
          <w:szCs w:val="24"/>
        </w:rPr>
        <w:t xml:space="preserve"> </w:t>
      </w:r>
      <w:r w:rsidRPr="009D18FA">
        <w:rPr>
          <w:b/>
          <w:sz w:val="24"/>
          <w:szCs w:val="24"/>
        </w:rPr>
        <w:t>Пример</w:t>
      </w:r>
      <w:r w:rsidRPr="009D18FA">
        <w:rPr>
          <w:sz w:val="24"/>
          <w:szCs w:val="24"/>
        </w:rPr>
        <w:t xml:space="preserve">: </w:t>
      </w:r>
      <w:r w:rsidRPr="009D18FA">
        <w:rPr>
          <w:color w:val="00000A"/>
          <w:sz w:val="24"/>
          <w:szCs w:val="24"/>
        </w:rPr>
        <w:t xml:space="preserve">В УФАС поступила жалоба ИП </w:t>
      </w:r>
      <w:r w:rsidRPr="009D18FA">
        <w:rPr>
          <w:color w:val="000000"/>
          <w:sz w:val="24"/>
          <w:szCs w:val="24"/>
        </w:rPr>
        <w:t>на действия</w:t>
      </w:r>
      <w:r w:rsidRPr="009D18FA">
        <w:rPr>
          <w:bCs/>
          <w:color w:val="000000"/>
          <w:sz w:val="24"/>
          <w:szCs w:val="24"/>
          <w:lang w:eastAsia="ar-SA"/>
        </w:rPr>
        <w:t xml:space="preserve"> заказчика – ГКУ  при проведении запроса котировок на</w:t>
      </w:r>
      <w:r w:rsidRPr="009D18FA">
        <w:rPr>
          <w:sz w:val="24"/>
          <w:szCs w:val="24"/>
        </w:rPr>
        <w:t xml:space="preserve"> поставку автомобильных запчастей</w:t>
      </w:r>
      <w:r w:rsidRPr="009D18FA">
        <w:rPr>
          <w:color w:val="00000A"/>
          <w:sz w:val="24"/>
          <w:szCs w:val="24"/>
        </w:rPr>
        <w:t xml:space="preserve">. Из жалобы следовало, что процедура вскрытия конвертов с заявками на участие в запросе котировок проводилась с нарушениями требований Закона о контрактной системе. В частности, представителя ИП и еще одного поставщика не пустили на территорию </w:t>
      </w:r>
      <w:r w:rsidRPr="009D18FA">
        <w:rPr>
          <w:bCs/>
          <w:color w:val="000000"/>
          <w:sz w:val="24"/>
          <w:szCs w:val="24"/>
          <w:lang w:eastAsia="ar-SA"/>
        </w:rPr>
        <w:t xml:space="preserve">ГКУ </w:t>
      </w:r>
      <w:r w:rsidRPr="009D18FA">
        <w:rPr>
          <w:sz w:val="24"/>
          <w:szCs w:val="24"/>
        </w:rPr>
        <w:t xml:space="preserve">для подачи заявок на участие в запросе котировок до окончания срока подачи заявок. </w:t>
      </w:r>
      <w:r w:rsidRPr="009D18FA">
        <w:rPr>
          <w:color w:val="00000A"/>
          <w:sz w:val="24"/>
          <w:szCs w:val="24"/>
        </w:rPr>
        <w:t xml:space="preserve">На рассмотрении жалобы, представитель заявителя, доводы, изложенные в жалобе, поддержала в полном объеме. Представители заказчика пояснили, что до срока окончания подачи заявок, то есть до 09.10ч. </w:t>
      </w:r>
      <w:r w:rsidRPr="009D18FA">
        <w:rPr>
          <w:sz w:val="24"/>
          <w:szCs w:val="24"/>
        </w:rPr>
        <w:t xml:space="preserve">01.08.2017г. на участие в закупке было подано девять заявок, </w:t>
      </w:r>
      <w:r w:rsidRPr="009D18FA">
        <w:rPr>
          <w:color w:val="00000A"/>
          <w:sz w:val="24"/>
          <w:szCs w:val="24"/>
        </w:rPr>
        <w:t>на заседании комиссии при вскрытии конвертов с заявками на участие в запросе котировок присутствовали 4 члена комиссии, один из которых не голосует, так как является секретарем комиссии. П</w:t>
      </w:r>
      <w:r w:rsidRPr="009D18FA">
        <w:rPr>
          <w:sz w:val="24"/>
          <w:szCs w:val="24"/>
        </w:rPr>
        <w:t xml:space="preserve">редставитель ИП намеренно тянула время на контрольно-пропускном пункте и не успела подать заявку до окончания срока подачи заявок на участие в запросе котировок. </w:t>
      </w:r>
    </w:p>
    <w:p w:rsidR="002E78FA" w:rsidRPr="009D18FA" w:rsidRDefault="002E78FA" w:rsidP="001F4FEB">
      <w:pPr>
        <w:pStyle w:val="ConsPlusNormal"/>
        <w:spacing w:line="360" w:lineRule="auto"/>
        <w:ind w:right="-1" w:firstLine="567"/>
        <w:jc w:val="both"/>
        <w:outlineLvl w:val="0"/>
        <w:rPr>
          <w:sz w:val="24"/>
          <w:szCs w:val="24"/>
        </w:rPr>
      </w:pPr>
      <w:r w:rsidRPr="009D18FA">
        <w:rPr>
          <w:sz w:val="24"/>
          <w:szCs w:val="24"/>
        </w:rPr>
        <w:t>Обе стороны представили видеозаписи в подтверждение своих слов.</w:t>
      </w:r>
    </w:p>
    <w:p w:rsidR="002E78FA" w:rsidRPr="009D18FA" w:rsidRDefault="002E78FA" w:rsidP="001F4FEB">
      <w:pPr>
        <w:pStyle w:val="ConsPlusNormal"/>
        <w:spacing w:line="360" w:lineRule="auto"/>
        <w:ind w:right="-1" w:firstLine="567"/>
        <w:jc w:val="both"/>
        <w:outlineLvl w:val="0"/>
        <w:rPr>
          <w:sz w:val="24"/>
          <w:szCs w:val="24"/>
        </w:rPr>
      </w:pPr>
      <w:r w:rsidRPr="009D18FA">
        <w:rPr>
          <w:rStyle w:val="iceouttxt4"/>
          <w:color w:val="00000A"/>
          <w:sz w:val="24"/>
          <w:szCs w:val="24"/>
        </w:rPr>
        <w:t>Проверив законность проведения закупки</w:t>
      </w:r>
      <w:r w:rsidRPr="009D18FA">
        <w:rPr>
          <w:sz w:val="24"/>
          <w:szCs w:val="24"/>
        </w:rPr>
        <w:t>, Комиссия пришла к выводу, что нарушений Закона о контрактной системе ни заказчиком, ни единой комиссией заказчика допущено не было.</w:t>
      </w:r>
    </w:p>
    <w:p w:rsidR="002E78FA" w:rsidRPr="009D18FA" w:rsidRDefault="002E78FA" w:rsidP="001F4FEB">
      <w:pPr>
        <w:pStyle w:val="ConsPlusNormal"/>
        <w:spacing w:line="360" w:lineRule="auto"/>
        <w:ind w:right="-1" w:firstLine="567"/>
        <w:jc w:val="both"/>
        <w:outlineLvl w:val="0"/>
        <w:rPr>
          <w:sz w:val="24"/>
          <w:szCs w:val="24"/>
        </w:rPr>
      </w:pPr>
      <w:r w:rsidRPr="009D18FA">
        <w:rPr>
          <w:sz w:val="24"/>
          <w:szCs w:val="24"/>
        </w:rPr>
        <w:t xml:space="preserve">Комиссия УФАС не наделена полномочиями рассмотрения доводов жалобы в части законности действий заказчика, выразившихся в допуске или же не допуске представителя ИП на территорию </w:t>
      </w:r>
      <w:r w:rsidRPr="009D18FA">
        <w:rPr>
          <w:bCs/>
          <w:color w:val="000000"/>
          <w:sz w:val="24"/>
          <w:szCs w:val="24"/>
          <w:lang w:eastAsia="ar-SA"/>
        </w:rPr>
        <w:t xml:space="preserve">ГКУ </w:t>
      </w:r>
      <w:r w:rsidRPr="009D18FA">
        <w:rPr>
          <w:sz w:val="24"/>
          <w:szCs w:val="24"/>
        </w:rPr>
        <w:t xml:space="preserve">для подачи заявки на участие в запросе котировок. Для рассмотрения вопроса о наличии в действиях заказчика признаков уголовного преступления, выразившегося в не допуске представителя ИП на территорию </w:t>
      </w:r>
      <w:r w:rsidRPr="009D18FA">
        <w:rPr>
          <w:bCs/>
          <w:color w:val="000000"/>
          <w:sz w:val="24"/>
          <w:szCs w:val="24"/>
          <w:lang w:eastAsia="ar-SA"/>
        </w:rPr>
        <w:t xml:space="preserve">ГКУ </w:t>
      </w:r>
      <w:r w:rsidRPr="009D18FA">
        <w:rPr>
          <w:sz w:val="24"/>
          <w:szCs w:val="24"/>
        </w:rPr>
        <w:t xml:space="preserve"> для подачи заявки на участие в запросе котировок, материалы дела были переданы в Министерство внутренних дел  по КБР.</w:t>
      </w:r>
    </w:p>
    <w:p w:rsidR="002E78FA" w:rsidRPr="009D18FA" w:rsidRDefault="002E78FA" w:rsidP="001F4FEB">
      <w:pPr>
        <w:pStyle w:val="ConsPlusNormal"/>
        <w:spacing w:line="360" w:lineRule="auto"/>
        <w:ind w:right="-1" w:firstLine="567"/>
        <w:jc w:val="both"/>
        <w:outlineLvl w:val="0"/>
        <w:rPr>
          <w:sz w:val="24"/>
          <w:szCs w:val="24"/>
        </w:rPr>
      </w:pPr>
    </w:p>
    <w:p w:rsidR="002E78FA" w:rsidRPr="009D18FA" w:rsidRDefault="002E78FA" w:rsidP="001F4FEB">
      <w:pPr>
        <w:pStyle w:val="ConsPlusNormal"/>
        <w:spacing w:line="360" w:lineRule="auto"/>
        <w:ind w:right="-1" w:firstLine="567"/>
        <w:jc w:val="both"/>
        <w:outlineLvl w:val="0"/>
        <w:rPr>
          <w:sz w:val="24"/>
          <w:szCs w:val="24"/>
          <w:u w:val="single"/>
        </w:rPr>
      </w:pPr>
      <w:r w:rsidRPr="009D18FA">
        <w:rPr>
          <w:sz w:val="24"/>
          <w:szCs w:val="24"/>
          <w:u w:val="single"/>
        </w:rPr>
        <w:lastRenderedPageBreak/>
        <w:t>Сговор на торгах – нарушение</w:t>
      </w:r>
      <w:r w:rsidR="00E92877" w:rsidRPr="009D18FA">
        <w:rPr>
          <w:sz w:val="24"/>
          <w:szCs w:val="24"/>
          <w:u w:val="single"/>
        </w:rPr>
        <w:t xml:space="preserve"> не только Закона о контрактной системе, но и антимонопольного законодательства, а именно </w:t>
      </w:r>
      <w:r w:rsidRPr="009D18FA">
        <w:rPr>
          <w:sz w:val="24"/>
          <w:szCs w:val="24"/>
          <w:u w:val="single"/>
        </w:rPr>
        <w:t xml:space="preserve"> ст.11 ФЗ-№135</w:t>
      </w:r>
    </w:p>
    <w:p w:rsidR="002E78FA" w:rsidRPr="009D18FA" w:rsidRDefault="002E78FA" w:rsidP="001F4F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9D18FA">
        <w:rPr>
          <w:rFonts w:ascii="Times New Roman" w:hAnsi="Times New Roman" w:cs="Times New Roman"/>
          <w:sz w:val="24"/>
          <w:szCs w:val="24"/>
        </w:rPr>
        <w:t xml:space="preserve"> </w:t>
      </w:r>
      <w:r w:rsidRPr="009D18FA">
        <w:rPr>
          <w:rFonts w:ascii="Times New Roman" w:eastAsia="Calibri" w:hAnsi="Times New Roman" w:cs="Times New Roman"/>
          <w:sz w:val="24"/>
          <w:szCs w:val="24"/>
        </w:rPr>
        <w:t>На основании сведения, полученн</w:t>
      </w:r>
      <w:r w:rsidR="00BB2193" w:rsidRPr="009D18FA">
        <w:rPr>
          <w:rFonts w:ascii="Times New Roman" w:eastAsia="Calibri" w:hAnsi="Times New Roman" w:cs="Times New Roman"/>
          <w:sz w:val="24"/>
          <w:szCs w:val="24"/>
        </w:rPr>
        <w:t>ого</w:t>
      </w:r>
      <w:r w:rsidRPr="009D18FA">
        <w:rPr>
          <w:rFonts w:ascii="Times New Roman" w:eastAsia="Calibri" w:hAnsi="Times New Roman" w:cs="Times New Roman"/>
          <w:sz w:val="24"/>
          <w:szCs w:val="24"/>
        </w:rPr>
        <w:t xml:space="preserve"> в ходе рассмотрения Комиссией УФАС жалобы ООО на действия аукционной комиссии заказчика - ГБУЗ при проведении электронного аукциона </w:t>
      </w:r>
      <w:r w:rsidRPr="009D18FA">
        <w:rPr>
          <w:rFonts w:ascii="Times New Roman" w:hAnsi="Times New Roman" w:cs="Times New Roman"/>
          <w:sz w:val="24"/>
          <w:szCs w:val="24"/>
        </w:rPr>
        <w:t xml:space="preserve">и </w:t>
      </w:r>
      <w:r w:rsidRPr="009D18FA">
        <w:rPr>
          <w:rFonts w:ascii="Times New Roman" w:eastAsia="Calibri" w:hAnsi="Times New Roman" w:cs="Times New Roman"/>
          <w:sz w:val="24"/>
          <w:szCs w:val="24"/>
        </w:rPr>
        <w:t>материал</w:t>
      </w:r>
      <w:r w:rsidRPr="009D18FA">
        <w:rPr>
          <w:rFonts w:ascii="Times New Roman" w:hAnsi="Times New Roman" w:cs="Times New Roman"/>
          <w:sz w:val="24"/>
          <w:szCs w:val="24"/>
        </w:rPr>
        <w:t>ов, полученных от УФСБ по КБР</w:t>
      </w:r>
      <w:r w:rsidRPr="009D18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D18FA">
        <w:rPr>
          <w:rFonts w:ascii="Times New Roman" w:hAnsi="Times New Roman" w:cs="Times New Roman"/>
          <w:sz w:val="24"/>
          <w:szCs w:val="24"/>
        </w:rPr>
        <w:t xml:space="preserve">в действиях участников электронного аукциона выявлено </w:t>
      </w:r>
      <w:r w:rsidRPr="009D18FA">
        <w:rPr>
          <w:rFonts w:ascii="Times New Roman" w:eastAsia="Calibri" w:hAnsi="Times New Roman" w:cs="Times New Roman"/>
          <w:sz w:val="24"/>
          <w:szCs w:val="24"/>
        </w:rPr>
        <w:t>нарушени</w:t>
      </w:r>
      <w:r w:rsidRPr="009D18FA">
        <w:rPr>
          <w:rFonts w:ascii="Times New Roman" w:hAnsi="Times New Roman" w:cs="Times New Roman"/>
          <w:sz w:val="24"/>
          <w:szCs w:val="24"/>
        </w:rPr>
        <w:t>е</w:t>
      </w:r>
      <w:r w:rsidRPr="009D18FA">
        <w:rPr>
          <w:rFonts w:ascii="Times New Roman" w:eastAsia="Calibri" w:hAnsi="Times New Roman" w:cs="Times New Roman"/>
          <w:sz w:val="24"/>
          <w:szCs w:val="24"/>
        </w:rPr>
        <w:t xml:space="preserve"> антимонопольного законодательства.</w:t>
      </w:r>
    </w:p>
    <w:p w:rsidR="002E78FA" w:rsidRPr="009D18FA" w:rsidRDefault="002E78FA" w:rsidP="001F4FEB">
      <w:pPr>
        <w:spacing w:after="0" w:line="360" w:lineRule="auto"/>
        <w:ind w:firstLine="58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D18F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В ходе аукциона </w:t>
      </w:r>
      <w:r w:rsidRPr="009D18FA">
        <w:rPr>
          <w:rFonts w:ascii="Times New Roman" w:hAnsi="Times New Roman" w:cs="Times New Roman"/>
          <w:color w:val="00000A"/>
          <w:sz w:val="24"/>
          <w:szCs w:val="24"/>
        </w:rPr>
        <w:t xml:space="preserve">один из участников аукциона </w:t>
      </w:r>
      <w:r w:rsidRPr="009D18FA">
        <w:rPr>
          <w:rFonts w:ascii="Times New Roman" w:eastAsia="Calibri" w:hAnsi="Times New Roman" w:cs="Times New Roman"/>
          <w:sz w:val="24"/>
          <w:szCs w:val="24"/>
        </w:rPr>
        <w:t xml:space="preserve">ИП ценовые предложения не подавал. </w:t>
      </w:r>
    </w:p>
    <w:p w:rsidR="002E78FA" w:rsidRPr="009D18FA" w:rsidRDefault="002E78FA" w:rsidP="001F4FEB">
      <w:pPr>
        <w:spacing w:after="0" w:line="360" w:lineRule="auto"/>
        <w:ind w:firstLine="585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D18F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Ценовые предложение </w:t>
      </w:r>
      <w:r w:rsidRPr="009D18FA">
        <w:rPr>
          <w:rFonts w:ascii="Times New Roman" w:hAnsi="Times New Roman" w:cs="Times New Roman"/>
          <w:color w:val="00000A"/>
          <w:sz w:val="24"/>
          <w:szCs w:val="24"/>
        </w:rPr>
        <w:t xml:space="preserve">других </w:t>
      </w:r>
      <w:r w:rsidRPr="009D18FA">
        <w:rPr>
          <w:rFonts w:ascii="Times New Roman" w:eastAsia="Calibri" w:hAnsi="Times New Roman" w:cs="Times New Roman"/>
          <w:color w:val="00000A"/>
          <w:sz w:val="24"/>
          <w:szCs w:val="24"/>
        </w:rPr>
        <w:t>участник</w:t>
      </w:r>
      <w:r w:rsidRPr="009D18FA">
        <w:rPr>
          <w:rFonts w:ascii="Times New Roman" w:hAnsi="Times New Roman" w:cs="Times New Roman"/>
          <w:color w:val="00000A"/>
          <w:sz w:val="24"/>
          <w:szCs w:val="24"/>
        </w:rPr>
        <w:t>ов</w:t>
      </w:r>
      <w:r w:rsidRPr="009D18F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аукциона ООО и ООО подавали с одного IP адреса</w:t>
      </w:r>
      <w:r w:rsidRPr="009D18FA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Pr="009D18F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2E78FA" w:rsidRPr="009D18FA" w:rsidRDefault="002E78FA" w:rsidP="001F4FEB">
      <w:pPr>
        <w:pStyle w:val="a5"/>
        <w:spacing w:line="360" w:lineRule="auto"/>
        <w:ind w:left="-11" w:firstLine="578"/>
        <w:rPr>
          <w:sz w:val="24"/>
          <w:szCs w:val="24"/>
          <w:lang w:val="ru-RU"/>
        </w:rPr>
      </w:pPr>
      <w:r w:rsidRPr="009D18FA">
        <w:rPr>
          <w:color w:val="00000A"/>
          <w:sz w:val="24"/>
          <w:szCs w:val="24"/>
          <w:lang w:val="ru-RU"/>
        </w:rPr>
        <w:t>Однако, при рассмотрении вторых частей заявок на участие в аукционе</w:t>
      </w:r>
      <w:r w:rsidRPr="009D18FA">
        <w:rPr>
          <w:sz w:val="24"/>
          <w:szCs w:val="24"/>
          <w:lang w:val="ru-RU"/>
        </w:rPr>
        <w:t xml:space="preserve"> заявка победителя, предложившего минимальную цену контракта, была признана несоответствующей требованиям документации об аукционе, так как в составе заявки участника аукциона отсутствовала лицензия на осуществление фармацевтической деятельности с правом оптовой торговли лекарственными средствами для медицинского применения/лицензия на производство лекарственных средств.</w:t>
      </w:r>
    </w:p>
    <w:p w:rsidR="002E78FA" w:rsidRPr="009D18FA" w:rsidRDefault="002E78FA" w:rsidP="001F4FEB">
      <w:pPr>
        <w:spacing w:after="0" w:line="360" w:lineRule="auto"/>
        <w:ind w:firstLine="5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8FA">
        <w:rPr>
          <w:rFonts w:ascii="Times New Roman" w:eastAsia="Calibri" w:hAnsi="Times New Roman" w:cs="Times New Roman"/>
          <w:sz w:val="24"/>
          <w:szCs w:val="24"/>
        </w:rPr>
        <w:t xml:space="preserve">Победителем аукциона признан </w:t>
      </w:r>
      <w:r w:rsidRPr="009D18FA">
        <w:rPr>
          <w:rFonts w:ascii="Times New Roman" w:hAnsi="Times New Roman" w:cs="Times New Roman"/>
          <w:sz w:val="24"/>
          <w:szCs w:val="24"/>
        </w:rPr>
        <w:t>другой участник</w:t>
      </w:r>
      <w:r w:rsidRPr="009D18FA">
        <w:rPr>
          <w:rFonts w:ascii="Times New Roman" w:eastAsia="Calibri" w:hAnsi="Times New Roman" w:cs="Times New Roman"/>
          <w:sz w:val="24"/>
          <w:szCs w:val="24"/>
        </w:rPr>
        <w:t>, предложивш</w:t>
      </w:r>
      <w:r w:rsidR="00BB2193" w:rsidRPr="009D18FA">
        <w:rPr>
          <w:rFonts w:ascii="Times New Roman" w:eastAsia="Calibri" w:hAnsi="Times New Roman" w:cs="Times New Roman"/>
          <w:sz w:val="24"/>
          <w:szCs w:val="24"/>
        </w:rPr>
        <w:t>ий</w:t>
      </w:r>
      <w:r w:rsidRPr="009D18FA">
        <w:rPr>
          <w:rFonts w:ascii="Times New Roman" w:eastAsia="Calibri" w:hAnsi="Times New Roman" w:cs="Times New Roman"/>
          <w:sz w:val="24"/>
          <w:szCs w:val="24"/>
        </w:rPr>
        <w:t xml:space="preserve"> цену контракта на 100 рублей ниже начальной (максимальной) цены контракта.</w:t>
      </w:r>
    </w:p>
    <w:p w:rsidR="002E78FA" w:rsidRPr="009D18FA" w:rsidRDefault="002E78FA" w:rsidP="001F4F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заявки и ценовые предложения формально независимых участников закупки, конкуренция которых предполагается на торгах, подавались с одного IP-адреса, что свидетельствует о скоординированности действий указанных лиц и указывает на их взаимосвязь при участии в аукционе.</w:t>
      </w:r>
    </w:p>
    <w:p w:rsidR="002E78FA" w:rsidRPr="009D18FA" w:rsidRDefault="002E78FA" w:rsidP="001F4F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F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9D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действия участников закупки </w:t>
      </w:r>
      <w:r w:rsidRPr="009D18FA">
        <w:rPr>
          <w:rStyle w:val="FontStyle13"/>
          <w:rFonts w:eastAsia="Calibri"/>
        </w:rPr>
        <w:t xml:space="preserve">трех участников </w:t>
      </w:r>
      <w:r w:rsidRPr="009D18F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явились результатом реализованного ими при участии в аукционе устного соглашения, которые привели к поддержанию цены на торгах.</w:t>
      </w:r>
    </w:p>
    <w:p w:rsidR="002E78FA" w:rsidRPr="009D18FA" w:rsidRDefault="002E78FA" w:rsidP="001F4F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FA">
        <w:rPr>
          <w:rStyle w:val="a8"/>
          <w:rFonts w:ascii="Times New Roman" w:eastAsia="Calibri" w:hAnsi="Times New Roman" w:cs="Times New Roman"/>
          <w:color w:val="000000"/>
          <w:sz w:val="24"/>
          <w:szCs w:val="24"/>
        </w:rPr>
        <w:t xml:space="preserve">Из представленных операторами </w:t>
      </w:r>
      <w:r w:rsidRPr="009D18FA">
        <w:rPr>
          <w:rStyle w:val="a8"/>
          <w:rFonts w:ascii="Times New Roman" w:hAnsi="Times New Roman" w:cs="Times New Roman"/>
          <w:color w:val="000000"/>
          <w:sz w:val="24"/>
          <w:szCs w:val="24"/>
        </w:rPr>
        <w:t>электронно-торговых площадок</w:t>
      </w:r>
      <w:r w:rsidRPr="009D18FA">
        <w:rPr>
          <w:rStyle w:val="a8"/>
          <w:rFonts w:ascii="Times New Roman" w:eastAsia="Calibri" w:hAnsi="Times New Roman" w:cs="Times New Roman"/>
          <w:color w:val="000000"/>
          <w:sz w:val="24"/>
          <w:szCs w:val="24"/>
        </w:rPr>
        <w:t xml:space="preserve"> сведений следовало, что аналогичная модель поведения </w:t>
      </w:r>
      <w:r w:rsidRPr="009D18FA">
        <w:rPr>
          <w:rFonts w:ascii="Times New Roman" w:eastAsia="Calibri" w:hAnsi="Times New Roman" w:cs="Times New Roman"/>
          <w:sz w:val="24"/>
          <w:szCs w:val="24"/>
        </w:rPr>
        <w:t>усматривалась при осуществлении ряда закупок</w:t>
      </w:r>
      <w:r w:rsidRPr="009D18FA">
        <w:rPr>
          <w:rFonts w:ascii="Times New Roman" w:hAnsi="Times New Roman" w:cs="Times New Roman"/>
          <w:sz w:val="24"/>
          <w:szCs w:val="24"/>
        </w:rPr>
        <w:t>.</w:t>
      </w:r>
      <w:r w:rsidRPr="009D18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78FA" w:rsidRPr="009D18FA" w:rsidRDefault="002E78FA" w:rsidP="001F4FEB">
      <w:pPr>
        <w:spacing w:after="0" w:line="360" w:lineRule="auto"/>
        <w:ind w:firstLine="5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 xml:space="preserve">В данном случае, </w:t>
      </w:r>
      <w:r w:rsidRPr="009D18FA">
        <w:rPr>
          <w:rFonts w:ascii="Times New Roman" w:eastAsia="Calibri" w:hAnsi="Times New Roman" w:cs="Times New Roman"/>
          <w:sz w:val="24"/>
          <w:szCs w:val="24"/>
        </w:rPr>
        <w:t xml:space="preserve">имело место устное соглашение, которое нашло свое объективированное выражение в поведении участников закупки при проведении аукциона,  что привело к поддержанию цены на товар на уровне, удовлетворявшем </w:t>
      </w:r>
      <w:r w:rsidR="00BB2193" w:rsidRPr="009D18FA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Pr="009D18FA">
        <w:rPr>
          <w:rFonts w:ascii="Times New Roman" w:eastAsia="Calibri" w:hAnsi="Times New Roman" w:cs="Times New Roman"/>
          <w:sz w:val="24"/>
          <w:szCs w:val="24"/>
        </w:rPr>
        <w:t>экономически</w:t>
      </w:r>
      <w:r w:rsidR="00BB2193" w:rsidRPr="009D18FA">
        <w:rPr>
          <w:rFonts w:ascii="Times New Roman" w:eastAsia="Calibri" w:hAnsi="Times New Roman" w:cs="Times New Roman"/>
          <w:sz w:val="24"/>
          <w:szCs w:val="24"/>
        </w:rPr>
        <w:t>е</w:t>
      </w:r>
      <w:r w:rsidRPr="009D18FA">
        <w:rPr>
          <w:rFonts w:ascii="Times New Roman" w:eastAsia="Calibri" w:hAnsi="Times New Roman" w:cs="Times New Roman"/>
          <w:sz w:val="24"/>
          <w:szCs w:val="24"/>
        </w:rPr>
        <w:t xml:space="preserve"> интерес</w:t>
      </w:r>
      <w:r w:rsidR="00BB2193" w:rsidRPr="009D18FA">
        <w:rPr>
          <w:rFonts w:ascii="Times New Roman" w:eastAsia="Calibri" w:hAnsi="Times New Roman" w:cs="Times New Roman"/>
          <w:sz w:val="24"/>
          <w:szCs w:val="24"/>
        </w:rPr>
        <w:t>ы</w:t>
      </w:r>
      <w:r w:rsidRPr="009D18FA">
        <w:rPr>
          <w:rFonts w:ascii="Times New Roman" w:hAnsi="Times New Roman" w:cs="Times New Roman"/>
          <w:sz w:val="24"/>
          <w:szCs w:val="24"/>
        </w:rPr>
        <w:t>.</w:t>
      </w:r>
    </w:p>
    <w:p w:rsidR="002E78FA" w:rsidRPr="009D18FA" w:rsidRDefault="002E78FA" w:rsidP="001F4FEB">
      <w:pPr>
        <w:pStyle w:val="a9"/>
        <w:spacing w:after="0" w:line="36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Пример: </w:t>
      </w:r>
      <w:r w:rsidRPr="009D18FA">
        <w:rPr>
          <w:rStyle w:val="1"/>
          <w:color w:val="000000"/>
          <w:sz w:val="24"/>
          <w:szCs w:val="24"/>
        </w:rPr>
        <w:t>В УФАС по КБР поступила информация от ООО и УФАС по КБР  о наличии в действиях участников электронного аукциона, признаков нарушения антимонопольного законодательства.</w:t>
      </w:r>
    </w:p>
    <w:p w:rsidR="002E78FA" w:rsidRPr="009D18FA" w:rsidRDefault="002E78FA" w:rsidP="001F4FEB">
      <w:pPr>
        <w:pStyle w:val="a9"/>
        <w:spacing w:after="0" w:line="360" w:lineRule="auto"/>
        <w:ind w:left="20" w:right="20" w:firstLine="560"/>
        <w:jc w:val="both"/>
        <w:rPr>
          <w:rStyle w:val="1"/>
          <w:color w:val="000000"/>
          <w:sz w:val="24"/>
          <w:szCs w:val="24"/>
        </w:rPr>
      </w:pPr>
      <w:r w:rsidRPr="009D18FA">
        <w:rPr>
          <w:rStyle w:val="1"/>
          <w:color w:val="000000"/>
          <w:sz w:val="24"/>
          <w:szCs w:val="24"/>
        </w:rPr>
        <w:t>Исходя из документов, представленных операторами электронных торговых площадок, установлено, что в лице генерального директора и единственного учредителя двух участников аукциона выступа</w:t>
      </w:r>
      <w:r w:rsidR="00BB2193" w:rsidRPr="009D18FA">
        <w:rPr>
          <w:rStyle w:val="1"/>
          <w:color w:val="000000"/>
          <w:sz w:val="24"/>
          <w:szCs w:val="24"/>
        </w:rPr>
        <w:t>ю</w:t>
      </w:r>
      <w:r w:rsidRPr="009D18FA">
        <w:rPr>
          <w:rStyle w:val="1"/>
          <w:color w:val="000000"/>
          <w:sz w:val="24"/>
          <w:szCs w:val="24"/>
        </w:rPr>
        <w:t>т однофамильцы</w:t>
      </w:r>
      <w:r w:rsidR="00BB2193" w:rsidRPr="009D18FA">
        <w:rPr>
          <w:rStyle w:val="1"/>
          <w:color w:val="000000"/>
          <w:sz w:val="24"/>
          <w:szCs w:val="24"/>
        </w:rPr>
        <w:t>,</w:t>
      </w:r>
      <w:r w:rsidRPr="009D18FA">
        <w:rPr>
          <w:rStyle w:val="1"/>
          <w:color w:val="000000"/>
          <w:sz w:val="24"/>
          <w:szCs w:val="24"/>
        </w:rPr>
        <w:t xml:space="preserve"> т.е.родственники.</w:t>
      </w:r>
    </w:p>
    <w:p w:rsidR="002E78FA" w:rsidRPr="009D18FA" w:rsidRDefault="002E78FA" w:rsidP="001F4FEB">
      <w:pPr>
        <w:pStyle w:val="a9"/>
        <w:spacing w:after="0" w:line="360" w:lineRule="auto"/>
        <w:ind w:left="20" w:right="20" w:firstLine="560"/>
        <w:jc w:val="both"/>
        <w:rPr>
          <w:rStyle w:val="1"/>
          <w:color w:val="000000"/>
          <w:sz w:val="24"/>
          <w:szCs w:val="24"/>
        </w:rPr>
      </w:pPr>
      <w:r w:rsidRPr="009D18FA">
        <w:rPr>
          <w:rStyle w:val="1"/>
          <w:color w:val="000000"/>
          <w:sz w:val="24"/>
          <w:szCs w:val="24"/>
        </w:rPr>
        <w:t>На основании выписки из ЕГРЮЛ, гражданка РФ была директором и единственным учредителем ранее другой фирмы, которая также принимала участие в аукционе, при этом является директором и единственным учредителем 3-ей фирмы участвовавшей в аукционе.</w:t>
      </w:r>
    </w:p>
    <w:p w:rsidR="002E78FA" w:rsidRPr="009D18FA" w:rsidRDefault="002E78FA" w:rsidP="001F4FEB">
      <w:pPr>
        <w:pStyle w:val="a9"/>
        <w:spacing w:after="0" w:line="360" w:lineRule="auto"/>
        <w:ind w:left="20" w:right="20" w:firstLine="560"/>
        <w:jc w:val="both"/>
        <w:rPr>
          <w:rStyle w:val="1"/>
          <w:color w:val="000000"/>
          <w:sz w:val="24"/>
          <w:szCs w:val="24"/>
        </w:rPr>
      </w:pPr>
      <w:r w:rsidRPr="009D18FA">
        <w:rPr>
          <w:rStyle w:val="1"/>
          <w:color w:val="000000"/>
          <w:sz w:val="24"/>
          <w:szCs w:val="24"/>
        </w:rPr>
        <w:t>Признаки манипулирования ценами на торгах путем заключения картельного сговора прослеживаются между участниками и при участии в других аукционах.</w:t>
      </w:r>
    </w:p>
    <w:p w:rsidR="002E78FA" w:rsidRPr="009D18FA" w:rsidRDefault="002E78FA" w:rsidP="001F4FEB">
      <w:pPr>
        <w:pStyle w:val="a9"/>
        <w:spacing w:after="0" w:line="36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Style w:val="1"/>
          <w:color w:val="000000"/>
          <w:sz w:val="24"/>
          <w:szCs w:val="24"/>
        </w:rPr>
        <w:t xml:space="preserve">Стратегия поведения участков торгов заключалась в том, что коммерческие организации, конкурируя между собой при участии в торгах, действовали в интересах друг друга, а при подаче заявок на участие в электронном аукционе и в последующем подачи ценовых предложений использовался единый </w:t>
      </w:r>
      <w:r w:rsidRPr="009D18FA">
        <w:rPr>
          <w:rStyle w:val="1"/>
          <w:color w:val="000000"/>
          <w:sz w:val="24"/>
          <w:szCs w:val="24"/>
          <w:lang w:val="en-US"/>
        </w:rPr>
        <w:t>IP</w:t>
      </w:r>
      <w:r w:rsidRPr="009D18FA">
        <w:rPr>
          <w:rStyle w:val="1"/>
          <w:color w:val="000000"/>
          <w:sz w:val="24"/>
          <w:szCs w:val="24"/>
        </w:rPr>
        <w:t>-адрес. Двое из участников в течение короткого времени поочередно снижали цену аукциона ниже рентабельности (снижение цены контракта осуществлялось от 28 до 40% от начальной (максимальной) цены контракта), пока не убеждались, что иные участники аукциона, введенные в заблуждение не отказывались от конкурентной борьбы, после чего третий участник картельного соглашения на последних секундах аукциона предлагал цену незначительно ниже цены, предложенной добросовестными участниками аукциона, и становился победителем аукциона, что подтверждаются протоколами подведения</w:t>
      </w:r>
      <w:r w:rsidRPr="009D18FA">
        <w:rPr>
          <w:rStyle w:val="1"/>
          <w:color w:val="000000"/>
          <w:sz w:val="24"/>
          <w:szCs w:val="24"/>
        </w:rPr>
        <w:tab/>
        <w:t>итогов</w:t>
      </w:r>
      <w:r w:rsidRPr="009D18FA">
        <w:rPr>
          <w:rStyle w:val="1"/>
          <w:color w:val="000000"/>
          <w:sz w:val="24"/>
          <w:szCs w:val="24"/>
        </w:rPr>
        <w:tab/>
        <w:t>на участие</w:t>
      </w:r>
      <w:r w:rsidRPr="009D18FA">
        <w:rPr>
          <w:rStyle w:val="1"/>
          <w:color w:val="000000"/>
          <w:sz w:val="24"/>
          <w:szCs w:val="24"/>
        </w:rPr>
        <w:tab/>
        <w:t xml:space="preserve">в электронных аукционах. </w:t>
      </w:r>
    </w:p>
    <w:p w:rsidR="005933E6" w:rsidRPr="009D18FA" w:rsidRDefault="005933E6" w:rsidP="001F4FEB">
      <w:pPr>
        <w:pStyle w:val="ConsPlusNormal"/>
        <w:spacing w:line="360" w:lineRule="auto"/>
        <w:ind w:firstLine="567"/>
        <w:jc w:val="both"/>
        <w:outlineLvl w:val="0"/>
        <w:rPr>
          <w:b/>
          <w:bCs/>
          <w:sz w:val="24"/>
          <w:szCs w:val="24"/>
          <w:u w:val="single"/>
        </w:rPr>
      </w:pPr>
    </w:p>
    <w:p w:rsidR="002E78FA" w:rsidRPr="009D18FA" w:rsidRDefault="002E78FA" w:rsidP="001F4FEB">
      <w:pPr>
        <w:pStyle w:val="ConsPlusNormal"/>
        <w:spacing w:line="360" w:lineRule="auto"/>
        <w:ind w:firstLine="567"/>
        <w:jc w:val="both"/>
        <w:outlineLvl w:val="0"/>
        <w:rPr>
          <w:b/>
          <w:bCs/>
          <w:sz w:val="24"/>
          <w:szCs w:val="24"/>
          <w:u w:val="single"/>
        </w:rPr>
      </w:pPr>
      <w:r w:rsidRPr="009D18FA">
        <w:rPr>
          <w:b/>
          <w:bCs/>
          <w:sz w:val="24"/>
          <w:szCs w:val="24"/>
          <w:u w:val="single"/>
        </w:rPr>
        <w:t>Слайд № 8</w:t>
      </w:r>
      <w:r w:rsidRPr="009D18FA">
        <w:rPr>
          <w:b/>
          <w:bCs/>
          <w:sz w:val="24"/>
          <w:szCs w:val="24"/>
        </w:rPr>
        <w:t xml:space="preserve"> – </w:t>
      </w:r>
      <w:r w:rsidRPr="009D18FA">
        <w:rPr>
          <w:b/>
          <w:bCs/>
          <w:sz w:val="24"/>
          <w:szCs w:val="24"/>
          <w:u w:val="single"/>
        </w:rPr>
        <w:t xml:space="preserve">Слайд № 9 </w:t>
      </w:r>
    </w:p>
    <w:p w:rsidR="00AF53AE" w:rsidRPr="009D18FA" w:rsidRDefault="00AF53AE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8FA">
        <w:rPr>
          <w:rFonts w:ascii="Times New Roman" w:hAnsi="Times New Roman" w:cs="Times New Roman"/>
          <w:b/>
          <w:sz w:val="24"/>
          <w:szCs w:val="24"/>
        </w:rPr>
        <w:t>Взаимодействие Управления ФАС России по КБР с государственными и негосударственными структурами</w:t>
      </w:r>
    </w:p>
    <w:p w:rsidR="00AF53AE" w:rsidRPr="009D18FA" w:rsidRDefault="00AF53AE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>● Регулярная работа Общественно-консультативного совета при Кабардино-Балкарском УФАС России, а также Экспертных советов по финансовым рынкам и применению Закона «О рекламе»;</w:t>
      </w:r>
    </w:p>
    <w:p w:rsidR="00AF53AE" w:rsidRPr="009D18FA" w:rsidRDefault="00AF53AE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>● Участие в межведомственной рабочей группе Следственного управления Следственного комитета Российской Федерации по КБР и Министерства внутренних дел по КБР по обмену документами и информацией, в том числе результатами оперативно-розыскных мероприятий, материалов уголовных дел;</w:t>
      </w:r>
    </w:p>
    <w:p w:rsidR="005933E6" w:rsidRPr="009D18FA" w:rsidRDefault="005933E6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3AE" w:rsidRPr="009D18FA" w:rsidRDefault="00AF53AE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>● Участие в Межведомственных рабочих группах при Прокуратуре КБР по:  - выявлению преступлений экономической, налоговой и коррупционной направленности в топливно-энергетическом комплексе, - по противодействию коррупции, - координации деятельности правоохранительных и контролирующих органов по выявлению и пресечению правонарушений в сфере экономики, - защите прав предпринимателей</w:t>
      </w:r>
    </w:p>
    <w:p w:rsidR="00AF53AE" w:rsidRPr="009D18FA" w:rsidRDefault="00AF53AE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>● Участие в рабочих группах по осуществлению общественного мониторинга обоснованности повышения розничных цен на социально-значимые продовольственные и непродовольственные товары при Общественной палате КБР.</w:t>
      </w:r>
    </w:p>
    <w:p w:rsidR="00AF53AE" w:rsidRPr="009D18FA" w:rsidRDefault="00AF53AE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 xml:space="preserve">● </w:t>
      </w:r>
      <w:r w:rsidR="005933E6" w:rsidRPr="009D18FA">
        <w:rPr>
          <w:rFonts w:ascii="Times New Roman" w:hAnsi="Times New Roman" w:cs="Times New Roman"/>
          <w:sz w:val="24"/>
          <w:szCs w:val="24"/>
        </w:rPr>
        <w:t>В</w:t>
      </w:r>
      <w:r w:rsidRPr="009D18FA">
        <w:rPr>
          <w:rFonts w:ascii="Times New Roman" w:hAnsi="Times New Roman" w:cs="Times New Roman"/>
          <w:sz w:val="24"/>
          <w:szCs w:val="24"/>
        </w:rPr>
        <w:t>заимодействие с Уполномоченным по защите прав предпринимателей в КБР, участие в заседаниях Правительства КБР.</w:t>
      </w:r>
    </w:p>
    <w:p w:rsidR="00AF53AE" w:rsidRPr="009D18FA" w:rsidRDefault="00AF53AE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>● Постоянное участие в работе совещаний Государственного комитета КБР по энергетике, тарифам и жилищно-коммунальному надзору; взаимодействие с Министерством промышленности и торговли КБР, Министерством экономического развития КБР.</w:t>
      </w:r>
    </w:p>
    <w:p w:rsidR="00AF53AE" w:rsidRPr="009D18FA" w:rsidRDefault="00AF53AE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>● Научная и преподавательская деятельность в Кабардино-Балкарском Государственном Университете им. Х.М. Бербекова</w:t>
      </w:r>
    </w:p>
    <w:p w:rsidR="00AF53AE" w:rsidRPr="009D18FA" w:rsidRDefault="00AF53AE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>●   Проведение круглых столов, семинаров, пресс-конференций</w:t>
      </w:r>
    </w:p>
    <w:p w:rsidR="005933E6" w:rsidRPr="009D18FA" w:rsidRDefault="005933E6" w:rsidP="001F4FEB">
      <w:pPr>
        <w:pStyle w:val="3"/>
        <w:shd w:val="clear" w:color="auto" w:fill="FFFFFF"/>
        <w:spacing w:before="0" w:after="0" w:afterAutospacing="0" w:line="360" w:lineRule="auto"/>
        <w:ind w:firstLine="709"/>
        <w:jc w:val="both"/>
        <w:rPr>
          <w:bCs w:val="0"/>
          <w:sz w:val="24"/>
          <w:szCs w:val="24"/>
          <w:u w:val="single"/>
        </w:rPr>
      </w:pPr>
    </w:p>
    <w:p w:rsidR="005933E6" w:rsidRPr="009D18FA" w:rsidRDefault="005933E6" w:rsidP="001F4FEB">
      <w:pPr>
        <w:pStyle w:val="3"/>
        <w:shd w:val="clear" w:color="auto" w:fill="FFFFFF"/>
        <w:spacing w:before="0" w:after="0" w:afterAutospacing="0" w:line="360" w:lineRule="auto"/>
        <w:ind w:firstLine="709"/>
        <w:jc w:val="both"/>
        <w:rPr>
          <w:bCs w:val="0"/>
          <w:sz w:val="24"/>
          <w:szCs w:val="24"/>
          <w:u w:val="single"/>
        </w:rPr>
      </w:pPr>
    </w:p>
    <w:p w:rsidR="005933E6" w:rsidRPr="009D18FA" w:rsidRDefault="005933E6" w:rsidP="001F4FEB">
      <w:pPr>
        <w:pStyle w:val="3"/>
        <w:shd w:val="clear" w:color="auto" w:fill="FFFFFF"/>
        <w:spacing w:before="0" w:after="0" w:afterAutospacing="0" w:line="360" w:lineRule="auto"/>
        <w:ind w:firstLine="709"/>
        <w:jc w:val="both"/>
        <w:rPr>
          <w:bCs w:val="0"/>
          <w:sz w:val="24"/>
          <w:szCs w:val="24"/>
          <w:u w:val="single"/>
        </w:rPr>
      </w:pPr>
    </w:p>
    <w:p w:rsidR="002E78FA" w:rsidRPr="009D18FA" w:rsidRDefault="002E78FA" w:rsidP="001F4FEB">
      <w:pPr>
        <w:pStyle w:val="3"/>
        <w:shd w:val="clear" w:color="auto" w:fill="FFFFFF"/>
        <w:spacing w:before="0" w:after="0" w:afterAutospacing="0" w:line="360" w:lineRule="auto"/>
        <w:ind w:firstLine="709"/>
        <w:jc w:val="both"/>
        <w:rPr>
          <w:bCs w:val="0"/>
          <w:sz w:val="24"/>
          <w:szCs w:val="24"/>
          <w:u w:val="single"/>
        </w:rPr>
      </w:pPr>
      <w:r w:rsidRPr="009D18FA">
        <w:rPr>
          <w:bCs w:val="0"/>
          <w:sz w:val="24"/>
          <w:szCs w:val="24"/>
          <w:u w:val="single"/>
        </w:rPr>
        <w:t>Слайд № 10</w:t>
      </w:r>
    </w:p>
    <w:p w:rsidR="002E78FA" w:rsidRPr="009D18FA" w:rsidRDefault="002E78FA" w:rsidP="001F4FEB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9D18FA">
        <w:rPr>
          <w:sz w:val="24"/>
          <w:szCs w:val="24"/>
        </w:rPr>
        <w:t>Работа по адвокатированию конкуренции в части предупреждения нарушения антимонопольного законодательства, а также законодательства о размещении заказов, закона о рекламе, законодательства о естественных монополиях.</w:t>
      </w:r>
    </w:p>
    <w:p w:rsidR="002E78FA" w:rsidRPr="009D18FA" w:rsidRDefault="002E78FA" w:rsidP="001F4FEB">
      <w:pPr>
        <w:pStyle w:val="3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sz w:val="24"/>
          <w:szCs w:val="24"/>
        </w:rPr>
      </w:pPr>
      <w:r w:rsidRPr="009D18FA">
        <w:rPr>
          <w:b w:val="0"/>
          <w:sz w:val="24"/>
          <w:szCs w:val="24"/>
        </w:rPr>
        <w:t>●   Тесное взаимодействие со средствами массой информации</w:t>
      </w:r>
    </w:p>
    <w:p w:rsidR="002E78FA" w:rsidRPr="009D18FA" w:rsidRDefault="002E78FA" w:rsidP="001F4FEB">
      <w:pPr>
        <w:pStyle w:val="3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sz w:val="24"/>
          <w:szCs w:val="24"/>
        </w:rPr>
      </w:pPr>
      <w:r w:rsidRPr="009D18FA">
        <w:rPr>
          <w:b w:val="0"/>
          <w:sz w:val="24"/>
          <w:szCs w:val="24"/>
        </w:rPr>
        <w:t xml:space="preserve">●   Проведение онлайн-конференций на сайте </w:t>
      </w:r>
      <w:r w:rsidR="00875F0D" w:rsidRPr="009D18FA">
        <w:rPr>
          <w:b w:val="0"/>
          <w:sz w:val="24"/>
          <w:szCs w:val="24"/>
        </w:rPr>
        <w:t>т</w:t>
      </w:r>
      <w:r w:rsidRPr="009D18FA">
        <w:rPr>
          <w:b w:val="0"/>
          <w:sz w:val="24"/>
          <w:szCs w:val="24"/>
        </w:rPr>
        <w:t xml:space="preserve">ерриториального антимонопольного  органа </w:t>
      </w:r>
    </w:p>
    <w:p w:rsidR="002E78FA" w:rsidRPr="009D18FA" w:rsidRDefault="002E78FA" w:rsidP="001F4FEB">
      <w:pPr>
        <w:pStyle w:val="3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sz w:val="24"/>
          <w:szCs w:val="24"/>
        </w:rPr>
      </w:pPr>
      <w:r w:rsidRPr="009D18FA">
        <w:rPr>
          <w:b w:val="0"/>
          <w:sz w:val="24"/>
          <w:szCs w:val="24"/>
        </w:rPr>
        <w:t>● Работа «горячей линии» и интерактивной формы «Обратная связь» на сайте территориального антимонопольного органа</w:t>
      </w:r>
    </w:p>
    <w:p w:rsidR="005933E6" w:rsidRPr="009D18FA" w:rsidRDefault="005933E6" w:rsidP="001F4FEB">
      <w:pPr>
        <w:pStyle w:val="3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sz w:val="24"/>
          <w:szCs w:val="24"/>
        </w:rPr>
      </w:pPr>
    </w:p>
    <w:p w:rsidR="002E78FA" w:rsidRPr="009D18FA" w:rsidRDefault="002E78FA" w:rsidP="001F4FEB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</w:p>
    <w:p w:rsidR="00AF53AE" w:rsidRPr="009D18FA" w:rsidRDefault="00AF53AE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3AE" w:rsidRPr="009D18FA" w:rsidRDefault="00BB2193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A">
        <w:rPr>
          <w:rFonts w:ascii="Times New Roman" w:hAnsi="Times New Roman" w:cs="Times New Roman"/>
          <w:sz w:val="24"/>
          <w:szCs w:val="24"/>
        </w:rPr>
        <w:t>Таков краткий отчет о правоприменительной практике Управления за период 3 квартала 2017 года.</w:t>
      </w:r>
    </w:p>
    <w:p w:rsidR="00AF53AE" w:rsidRPr="009D18FA" w:rsidRDefault="00AF53AE" w:rsidP="001F4FE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3AE" w:rsidRPr="009D18FA" w:rsidRDefault="00AF53AE" w:rsidP="00BB69C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3AE" w:rsidRPr="009D18FA" w:rsidRDefault="00AF53AE" w:rsidP="00BB69C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3AE" w:rsidRPr="009D18FA" w:rsidRDefault="00AF53AE" w:rsidP="00BB69C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1EF" w:rsidRPr="009D18FA" w:rsidRDefault="00FF61EF" w:rsidP="00BB69C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F61EF" w:rsidRPr="009D18FA" w:rsidSect="00317A1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2C9" w:rsidRDefault="006052C9" w:rsidP="00D203A2">
      <w:pPr>
        <w:spacing w:after="0" w:line="240" w:lineRule="auto"/>
      </w:pPr>
      <w:r>
        <w:separator/>
      </w:r>
    </w:p>
  </w:endnote>
  <w:endnote w:type="continuationSeparator" w:id="0">
    <w:p w:rsidR="006052C9" w:rsidRDefault="006052C9" w:rsidP="00D2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871376"/>
      <w:docPartObj>
        <w:docPartGallery w:val="Page Numbers (Bottom of Page)"/>
        <w:docPartUnique/>
      </w:docPartObj>
    </w:sdtPr>
    <w:sdtContent>
      <w:p w:rsidR="00D203A2" w:rsidRDefault="00CC32B9">
        <w:pPr>
          <w:pStyle w:val="ad"/>
          <w:jc w:val="right"/>
        </w:pPr>
        <w:fldSimple w:instr=" PAGE   \* MERGEFORMAT ">
          <w:r w:rsidR="009D18FA">
            <w:rPr>
              <w:noProof/>
            </w:rPr>
            <w:t>15</w:t>
          </w:r>
        </w:fldSimple>
      </w:p>
    </w:sdtContent>
  </w:sdt>
  <w:p w:rsidR="00D203A2" w:rsidRDefault="00D203A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2C9" w:rsidRDefault="006052C9" w:rsidP="00D203A2">
      <w:pPr>
        <w:spacing w:after="0" w:line="240" w:lineRule="auto"/>
      </w:pPr>
      <w:r>
        <w:separator/>
      </w:r>
    </w:p>
  </w:footnote>
  <w:footnote w:type="continuationSeparator" w:id="0">
    <w:p w:rsidR="006052C9" w:rsidRDefault="006052C9" w:rsidP="00D20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C1C"/>
    <w:multiLevelType w:val="hybridMultilevel"/>
    <w:tmpl w:val="34E6B52E"/>
    <w:lvl w:ilvl="0" w:tplc="1C38FF4C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6437E7"/>
    <w:multiLevelType w:val="hybridMultilevel"/>
    <w:tmpl w:val="6150A326"/>
    <w:lvl w:ilvl="0" w:tplc="5C4A1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6C5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4EF9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9C7E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22B3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1C2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AEBE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306A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40D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0A1C93"/>
    <w:multiLevelType w:val="hybridMultilevel"/>
    <w:tmpl w:val="ECB43E6C"/>
    <w:lvl w:ilvl="0" w:tplc="B8645436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EAA"/>
    <w:rsid w:val="00012121"/>
    <w:rsid w:val="00040FF8"/>
    <w:rsid w:val="00095F25"/>
    <w:rsid w:val="000E79EA"/>
    <w:rsid w:val="00106176"/>
    <w:rsid w:val="001A3059"/>
    <w:rsid w:val="001F4FEB"/>
    <w:rsid w:val="0024670F"/>
    <w:rsid w:val="002B1EAA"/>
    <w:rsid w:val="002C68D2"/>
    <w:rsid w:val="002E78FA"/>
    <w:rsid w:val="00317A11"/>
    <w:rsid w:val="00325599"/>
    <w:rsid w:val="00327232"/>
    <w:rsid w:val="0033492C"/>
    <w:rsid w:val="00336D01"/>
    <w:rsid w:val="00340CDA"/>
    <w:rsid w:val="003733FE"/>
    <w:rsid w:val="0049085A"/>
    <w:rsid w:val="004D4673"/>
    <w:rsid w:val="004D49F3"/>
    <w:rsid w:val="00585547"/>
    <w:rsid w:val="005933DD"/>
    <w:rsid w:val="005933E6"/>
    <w:rsid w:val="005A694B"/>
    <w:rsid w:val="006052C9"/>
    <w:rsid w:val="00717882"/>
    <w:rsid w:val="007B3E67"/>
    <w:rsid w:val="00825D42"/>
    <w:rsid w:val="00875F0D"/>
    <w:rsid w:val="008F4867"/>
    <w:rsid w:val="00923962"/>
    <w:rsid w:val="009B2147"/>
    <w:rsid w:val="009D18FA"/>
    <w:rsid w:val="009D46E0"/>
    <w:rsid w:val="00A03C79"/>
    <w:rsid w:val="00AB52F9"/>
    <w:rsid w:val="00AE27B7"/>
    <w:rsid w:val="00AE3A74"/>
    <w:rsid w:val="00AF53AE"/>
    <w:rsid w:val="00B56D03"/>
    <w:rsid w:val="00BB0ADC"/>
    <w:rsid w:val="00BB2193"/>
    <w:rsid w:val="00BB69C6"/>
    <w:rsid w:val="00BB6C61"/>
    <w:rsid w:val="00C6164D"/>
    <w:rsid w:val="00C844F7"/>
    <w:rsid w:val="00CC32B9"/>
    <w:rsid w:val="00CF19D7"/>
    <w:rsid w:val="00D203A2"/>
    <w:rsid w:val="00D97022"/>
    <w:rsid w:val="00E92877"/>
    <w:rsid w:val="00EF39B5"/>
    <w:rsid w:val="00EF46A0"/>
    <w:rsid w:val="00F36095"/>
    <w:rsid w:val="00F65D32"/>
    <w:rsid w:val="00FF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11"/>
  </w:style>
  <w:style w:type="paragraph" w:styleId="3">
    <w:name w:val="heading 3"/>
    <w:basedOn w:val="a"/>
    <w:link w:val="30"/>
    <w:uiPriority w:val="9"/>
    <w:qFormat/>
    <w:rsid w:val="00AE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3A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F5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F53AE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2E78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FontStyle13">
    <w:name w:val="Font Style13"/>
    <w:basedOn w:val="a0"/>
    <w:rsid w:val="002E78FA"/>
    <w:rPr>
      <w:rFonts w:ascii="Times New Roman" w:hAnsi="Times New Roman" w:cs="Times New Roman"/>
      <w:spacing w:val="10"/>
      <w:sz w:val="24"/>
      <w:szCs w:val="24"/>
    </w:rPr>
  </w:style>
  <w:style w:type="paragraph" w:styleId="a5">
    <w:name w:val="Body Text Indent"/>
    <w:basedOn w:val="a"/>
    <w:link w:val="a6"/>
    <w:unhideWhenUsed/>
    <w:rsid w:val="002E78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character" w:customStyle="1" w:styleId="a6">
    <w:name w:val="Основной текст с отступом Знак"/>
    <w:basedOn w:val="a0"/>
    <w:link w:val="a5"/>
    <w:rsid w:val="002E78FA"/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character" w:customStyle="1" w:styleId="iceouttxt4">
    <w:name w:val="iceouttxt4"/>
    <w:basedOn w:val="a0"/>
    <w:rsid w:val="002E78FA"/>
  </w:style>
  <w:style w:type="paragraph" w:customStyle="1" w:styleId="a7">
    <w:name w:val="Базовый"/>
    <w:rsid w:val="002E78FA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8">
    <w:name w:val="Hyperlink"/>
    <w:basedOn w:val="a0"/>
    <w:rsid w:val="002E78FA"/>
    <w:rPr>
      <w:color w:val="0000FF"/>
      <w:u w:val="single"/>
    </w:rPr>
  </w:style>
  <w:style w:type="paragraph" w:customStyle="1" w:styleId="WW-">
    <w:name w:val="WW-Базовый"/>
    <w:rsid w:val="002E78FA"/>
    <w:pPr>
      <w:suppressAutoHyphens/>
      <w:overflowPunct w:val="0"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styleId="a9">
    <w:name w:val="Body Text"/>
    <w:basedOn w:val="a"/>
    <w:link w:val="aa"/>
    <w:uiPriority w:val="99"/>
    <w:unhideWhenUsed/>
    <w:rsid w:val="002E78F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E78FA"/>
  </w:style>
  <w:style w:type="character" w:customStyle="1" w:styleId="1">
    <w:name w:val="Основной текст Знак1"/>
    <w:basedOn w:val="a0"/>
    <w:uiPriority w:val="99"/>
    <w:rsid w:val="002E78FA"/>
    <w:rPr>
      <w:rFonts w:ascii="Times New Roman" w:hAnsi="Times New Roman" w:cs="Times New Roman"/>
      <w:sz w:val="26"/>
      <w:szCs w:val="26"/>
      <w:u w:val="none"/>
    </w:rPr>
  </w:style>
  <w:style w:type="paragraph" w:styleId="ab">
    <w:name w:val="header"/>
    <w:basedOn w:val="a"/>
    <w:link w:val="ac"/>
    <w:uiPriority w:val="99"/>
    <w:semiHidden/>
    <w:unhideWhenUsed/>
    <w:rsid w:val="00D20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203A2"/>
  </w:style>
  <w:style w:type="paragraph" w:styleId="ad">
    <w:name w:val="footer"/>
    <w:basedOn w:val="a"/>
    <w:link w:val="ae"/>
    <w:uiPriority w:val="99"/>
    <w:unhideWhenUsed/>
    <w:rsid w:val="00D20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0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A3A386848B42FDDB18676A2A8C7D068F59DC01E737A93EBBBA878B60EB33703DFED31B63735E34v2c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45CF885877C6EEE8714E74902BF7E4A475B4C91C7F940343ADED2DE564063DCBC52FBA10E4F653SAY1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96FCB5FAC8CE9AF227C6D240370CB8FF0DD713FCF8E735EB1C56DE9D6BF8D32A4CBB35E028E409FFAg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6FCB5FAC8CE9AF227C6D240370CB8FF0DD713FCF8E735EB1C56DE9D6BF8D32A4CBB35E028E409EFAg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4568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121212</cp:lastModifiedBy>
  <cp:revision>2</cp:revision>
  <cp:lastPrinted>2017-12-18T09:24:00Z</cp:lastPrinted>
  <dcterms:created xsi:type="dcterms:W3CDTF">2018-02-21T12:35:00Z</dcterms:created>
  <dcterms:modified xsi:type="dcterms:W3CDTF">2018-02-21T12:35:00Z</dcterms:modified>
</cp:coreProperties>
</file>